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1AC" w:rsidRPr="00727A4A" w:rsidRDefault="004451AC" w:rsidP="003C7B1D">
      <w:pPr>
        <w:shd w:val="clear" w:color="auto" w:fill="FFFFFF" w:themeFill="background1"/>
        <w:spacing w:after="0" w:line="240" w:lineRule="auto"/>
        <w:rPr>
          <w:rFonts w:ascii="Arial" w:hAnsi="Arial" w:cs="Arial"/>
          <w:b/>
          <w:sz w:val="36"/>
          <w:szCs w:val="36"/>
        </w:rPr>
      </w:pPr>
    </w:p>
    <w:p w:rsidR="00AA4F5D" w:rsidRPr="00727A4A" w:rsidRDefault="00AA4F5D" w:rsidP="00AA4F5D">
      <w:pPr>
        <w:pBdr>
          <w:top w:val="single" w:sz="4" w:space="1" w:color="auto"/>
          <w:left w:val="single" w:sz="4" w:space="4" w:color="auto"/>
          <w:bottom w:val="single" w:sz="4" w:space="1" w:color="auto"/>
          <w:right w:val="single" w:sz="4" w:space="4" w:color="auto"/>
        </w:pBdr>
        <w:shd w:val="clear" w:color="auto" w:fill="E2F2F6"/>
        <w:spacing w:after="0" w:line="240" w:lineRule="auto"/>
        <w:jc w:val="center"/>
        <w:rPr>
          <w:rFonts w:ascii="Arial" w:hAnsi="Arial" w:cs="Arial"/>
          <w:b/>
          <w:sz w:val="36"/>
          <w:szCs w:val="36"/>
        </w:rPr>
      </w:pPr>
      <w:r w:rsidRPr="00727A4A">
        <w:rPr>
          <w:rFonts w:ascii="Arial" w:hAnsi="Arial" w:cs="Arial"/>
          <w:b/>
          <w:noProof/>
          <w:sz w:val="36"/>
          <w:szCs w:val="36"/>
          <w:lang w:eastAsia="fr-FR"/>
        </w:rPr>
        <mc:AlternateContent>
          <mc:Choice Requires="wps">
            <w:drawing>
              <wp:anchor distT="0" distB="0" distL="114300" distR="114300" simplePos="0" relativeHeight="251659264" behindDoc="0" locked="0" layoutInCell="1" allowOverlap="1" wp14:anchorId="44A6C60C" wp14:editId="4D0884FD">
                <wp:simplePos x="0" y="0"/>
                <wp:positionH relativeFrom="column">
                  <wp:posOffset>4615180</wp:posOffset>
                </wp:positionH>
                <wp:positionV relativeFrom="paragraph">
                  <wp:posOffset>271780</wp:posOffset>
                </wp:positionV>
                <wp:extent cx="1066800" cy="723900"/>
                <wp:effectExtent l="0" t="0" r="19050" b="19050"/>
                <wp:wrapNone/>
                <wp:docPr id="4" name="Zone de texte 4"/>
                <wp:cNvGraphicFramePr/>
                <a:graphic xmlns:a="http://schemas.openxmlformats.org/drawingml/2006/main">
                  <a:graphicData uri="http://schemas.microsoft.com/office/word/2010/wordprocessingShape">
                    <wps:wsp>
                      <wps:cNvSpPr txBox="1"/>
                      <wps:spPr>
                        <a:xfrm>
                          <a:off x="0" y="0"/>
                          <a:ext cx="1066800" cy="723900"/>
                        </a:xfrm>
                        <a:prstGeom prst="rect">
                          <a:avLst/>
                        </a:prstGeom>
                        <a:solidFill>
                          <a:sysClr val="window" lastClr="FFFFFF"/>
                        </a:solidFill>
                        <a:ln w="6350">
                          <a:solidFill>
                            <a:prstClr val="black"/>
                          </a:solidFill>
                        </a:ln>
                        <a:effectLst/>
                      </wps:spPr>
                      <wps:txbx>
                        <w:txbxContent>
                          <w:p w:rsidR="00AA4F5D" w:rsidRDefault="00AA4F5D" w:rsidP="00AA4F5D">
                            <w:r>
                              <w:rPr>
                                <w:noProof/>
                                <w:lang w:eastAsia="fr-FR"/>
                              </w:rPr>
                              <w:drawing>
                                <wp:inline distT="0" distB="0" distL="0" distR="0" wp14:anchorId="68AEEDA5" wp14:editId="19DFC01D">
                                  <wp:extent cx="838200" cy="612031"/>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es-Actus-Logo.png"/>
                                          <pic:cNvPicPr/>
                                        </pic:nvPicPr>
                                        <pic:blipFill>
                                          <a:blip r:embed="rId7">
                                            <a:extLst>
                                              <a:ext uri="{28A0092B-C50C-407E-A947-70E740481C1C}">
                                                <a14:useLocalDpi xmlns:a14="http://schemas.microsoft.com/office/drawing/2010/main" val="0"/>
                                              </a:ext>
                                            </a:extLst>
                                          </a:blip>
                                          <a:stretch>
                                            <a:fillRect/>
                                          </a:stretch>
                                        </pic:blipFill>
                                        <pic:spPr>
                                          <a:xfrm>
                                            <a:off x="0" y="0"/>
                                            <a:ext cx="860018" cy="62796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4A6C60C" id="_x0000_t202" coordsize="21600,21600" o:spt="202" path="m,l,21600r21600,l21600,xe">
                <v:stroke joinstyle="miter"/>
                <v:path gradientshapeok="t" o:connecttype="rect"/>
              </v:shapetype>
              <v:shape id="Zone de texte 4" o:spid="_x0000_s1026" type="#_x0000_t202" style="position:absolute;left:0;text-align:left;margin-left:363.4pt;margin-top:21.4pt;width:84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" fillcolor="window" strokeweight=".5pt">
                <v:textbox>
                  <w:txbxContent>
                    <w:p w:rsidR="00AA4F5D" w:rsidRDefault="00AA4F5D" w:rsidP="00AA4F5D">
                      <w:r>
                        <w:rPr>
                          <w:noProof/>
                          <w:lang w:eastAsia="fr-FR"/>
                        </w:rPr>
                        <w:drawing>
                          <wp:inline distT="0" distB="0" distL="0" distR="0" wp14:anchorId="68AEEDA5" wp14:editId="19DFC01D">
                            <wp:extent cx="838200" cy="612031"/>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es-Actus-Logo.png"/>
                                    <pic:cNvPicPr/>
                                  </pic:nvPicPr>
                                  <pic:blipFill>
                                    <a:blip r:embed="rId8">
                                      <a:extLst>
                                        <a:ext uri="{28A0092B-C50C-407E-A947-70E740481C1C}">
                                          <a14:useLocalDpi xmlns:a14="http://schemas.microsoft.com/office/drawing/2010/main" val="0"/>
                                        </a:ext>
                                      </a:extLst>
                                    </a:blip>
                                    <a:stretch>
                                      <a:fillRect/>
                                    </a:stretch>
                                  </pic:blipFill>
                                  <pic:spPr>
                                    <a:xfrm>
                                      <a:off x="0" y="0"/>
                                      <a:ext cx="860018" cy="627962"/>
                                    </a:xfrm>
                                    <a:prstGeom prst="rect">
                                      <a:avLst/>
                                    </a:prstGeom>
                                  </pic:spPr>
                                </pic:pic>
                              </a:graphicData>
                            </a:graphic>
                          </wp:inline>
                        </w:drawing>
                      </w:r>
                    </w:p>
                  </w:txbxContent>
                </v:textbox>
              </v:shape>
            </w:pict>
          </mc:Fallback>
        </mc:AlternateContent>
      </w:r>
      <w:r w:rsidRPr="00727A4A">
        <w:rPr>
          <w:rFonts w:ascii="Arial" w:hAnsi="Arial" w:cs="Arial"/>
          <w:b/>
          <w:noProof/>
          <w:sz w:val="36"/>
          <w:szCs w:val="36"/>
          <w:lang w:eastAsia="fr-FR"/>
        </w:rPr>
        <mc:AlternateContent>
          <mc:Choice Requires="wps">
            <w:drawing>
              <wp:anchor distT="0" distB="0" distL="114300" distR="114300" simplePos="0" relativeHeight="251660288" behindDoc="0" locked="0" layoutInCell="1" allowOverlap="1" wp14:anchorId="5AE2B473" wp14:editId="4631981D">
                <wp:simplePos x="0" y="0"/>
                <wp:positionH relativeFrom="column">
                  <wp:posOffset>81280</wp:posOffset>
                </wp:positionH>
                <wp:positionV relativeFrom="paragraph">
                  <wp:posOffset>271780</wp:posOffset>
                </wp:positionV>
                <wp:extent cx="1181100" cy="781050"/>
                <wp:effectExtent l="0" t="0" r="19050" b="19050"/>
                <wp:wrapNone/>
                <wp:docPr id="6" name="Zone de texte 6"/>
                <wp:cNvGraphicFramePr/>
                <a:graphic xmlns:a="http://schemas.openxmlformats.org/drawingml/2006/main">
                  <a:graphicData uri="http://schemas.microsoft.com/office/word/2010/wordprocessingShape">
                    <wps:wsp>
                      <wps:cNvSpPr txBox="1"/>
                      <wps:spPr>
                        <a:xfrm>
                          <a:off x="0" y="0"/>
                          <a:ext cx="1181100" cy="781050"/>
                        </a:xfrm>
                        <a:prstGeom prst="rect">
                          <a:avLst/>
                        </a:prstGeom>
                        <a:solidFill>
                          <a:sysClr val="window" lastClr="FFFFFF"/>
                        </a:solidFill>
                        <a:ln w="6350">
                          <a:solidFill>
                            <a:prstClr val="black"/>
                          </a:solidFill>
                        </a:ln>
                        <a:effectLst/>
                      </wps:spPr>
                      <wps:txbx>
                        <w:txbxContent>
                          <w:p w:rsidR="00AA4F5D" w:rsidRDefault="00AA4F5D" w:rsidP="00AA4F5D">
                            <w:r>
                              <w:rPr>
                                <w:noProof/>
                                <w:lang w:eastAsia="fr-FR"/>
                              </w:rPr>
                              <w:drawing>
                                <wp:inline distT="0" distB="0" distL="0" distR="0" wp14:anchorId="3248AFD2" wp14:editId="298DE32F">
                                  <wp:extent cx="1074450" cy="67627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lem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9516" cy="69834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AE2B473" id="Zone de texte 6" o:spid="_x0000_s1027" type="#_x0000_t202" style="position:absolute;left:0;text-align:left;margin-left:6.4pt;margin-top:21.4pt;width:93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" fillcolor="window" strokeweight=".5pt">
                <v:textbox>
                  <w:txbxContent>
                    <w:p w:rsidR="00AA4F5D" w:rsidRDefault="00AA4F5D" w:rsidP="00AA4F5D">
                      <w:r>
                        <w:rPr>
                          <w:noProof/>
                          <w:lang w:eastAsia="fr-FR"/>
                        </w:rPr>
                        <w:drawing>
                          <wp:inline distT="0" distB="0" distL="0" distR="0" wp14:anchorId="3248AFD2" wp14:editId="298DE32F">
                            <wp:extent cx="1074450" cy="67627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lem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9516" cy="698346"/>
                                    </a:xfrm>
                                    <a:prstGeom prst="rect">
                                      <a:avLst/>
                                    </a:prstGeom>
                                  </pic:spPr>
                                </pic:pic>
                              </a:graphicData>
                            </a:graphic>
                          </wp:inline>
                        </w:drawing>
                      </w:r>
                    </w:p>
                  </w:txbxContent>
                </v:textbox>
              </v:shape>
            </w:pict>
          </mc:Fallback>
        </mc:AlternateContent>
      </w:r>
    </w:p>
    <w:p w:rsidR="00AA4F5D" w:rsidRPr="001F25AC" w:rsidRDefault="00932E1C" w:rsidP="00AA4F5D">
      <w:pPr>
        <w:pBdr>
          <w:top w:val="single" w:sz="4" w:space="1" w:color="auto"/>
          <w:left w:val="single" w:sz="4" w:space="4" w:color="auto"/>
          <w:bottom w:val="single" w:sz="4" w:space="1" w:color="auto"/>
          <w:right w:val="single" w:sz="4" w:space="4" w:color="auto"/>
        </w:pBdr>
        <w:shd w:val="clear" w:color="auto" w:fill="E2F2F6"/>
        <w:spacing w:after="0" w:line="240" w:lineRule="auto"/>
        <w:jc w:val="center"/>
        <w:rPr>
          <w:rFonts w:ascii="Arial" w:hAnsi="Arial" w:cs="Arial"/>
          <w:b/>
          <w:color w:val="002060"/>
          <w:sz w:val="40"/>
          <w:szCs w:val="40"/>
        </w:rPr>
      </w:pPr>
      <w:r>
        <w:rPr>
          <w:rFonts w:ascii="Arial" w:hAnsi="Arial" w:cs="Arial"/>
          <w:b/>
          <w:sz w:val="36"/>
          <w:szCs w:val="36"/>
        </w:rPr>
        <w:t xml:space="preserve">Thème des CLASSES actus </w:t>
      </w:r>
      <w:r>
        <w:rPr>
          <w:rFonts w:ascii="Arial" w:hAnsi="Arial" w:cs="Arial"/>
          <w:b/>
          <w:sz w:val="36"/>
          <w:szCs w:val="36"/>
        </w:rPr>
        <w:br/>
        <w:t>2019-2020</w:t>
      </w:r>
      <w:bookmarkStart w:id="0" w:name="_GoBack"/>
      <w:bookmarkEnd w:id="0"/>
      <w:r w:rsidR="00AA4F5D">
        <w:rPr>
          <w:rFonts w:ascii="Arial" w:hAnsi="Arial" w:cs="Arial"/>
          <w:b/>
          <w:sz w:val="36"/>
          <w:szCs w:val="36"/>
        </w:rPr>
        <w:br/>
      </w:r>
      <w:r w:rsidR="00AA4F5D">
        <w:rPr>
          <w:rFonts w:ascii="Arial" w:hAnsi="Arial" w:cs="Arial"/>
          <w:b/>
          <w:sz w:val="32"/>
          <w:szCs w:val="32"/>
        </w:rPr>
        <w:br/>
      </w:r>
      <w:r w:rsidR="00AA4F5D" w:rsidRPr="001F25AC">
        <w:rPr>
          <w:rFonts w:ascii="Arial" w:hAnsi="Arial" w:cs="Arial"/>
          <w:b/>
          <w:color w:val="002060"/>
          <w:sz w:val="32"/>
          <w:szCs w:val="32"/>
        </w:rPr>
        <w:t xml:space="preserve">    </w:t>
      </w:r>
      <w:r w:rsidR="00AA4F5D" w:rsidRPr="001F25AC">
        <w:rPr>
          <w:rFonts w:ascii="Arial" w:hAnsi="Arial" w:cs="Arial"/>
          <w:b/>
          <w:color w:val="002060"/>
          <w:sz w:val="40"/>
          <w:szCs w:val="40"/>
        </w:rPr>
        <w:t>INFO ou INTOX ?</w:t>
      </w:r>
    </w:p>
    <w:p w:rsidR="004451AC" w:rsidRPr="003C7B1D" w:rsidRDefault="00AA4F5D" w:rsidP="00AA4F5D">
      <w:pPr>
        <w:pBdr>
          <w:top w:val="single" w:sz="4" w:space="1" w:color="auto"/>
          <w:left w:val="single" w:sz="4" w:space="4" w:color="auto"/>
          <w:bottom w:val="single" w:sz="4" w:space="1" w:color="auto"/>
          <w:right w:val="single" w:sz="4" w:space="4" w:color="auto"/>
        </w:pBdr>
        <w:shd w:val="clear" w:color="auto" w:fill="E2F2F6"/>
        <w:spacing w:after="0" w:line="240" w:lineRule="auto"/>
        <w:jc w:val="center"/>
        <w:rPr>
          <w:rFonts w:ascii="Arial" w:hAnsi="Arial" w:cs="Arial"/>
          <w:b/>
          <w:color w:val="002060"/>
          <w:sz w:val="28"/>
          <w:szCs w:val="28"/>
        </w:rPr>
      </w:pPr>
      <w:r w:rsidRPr="001F25AC">
        <w:rPr>
          <w:rFonts w:ascii="Arial" w:hAnsi="Arial" w:cs="Arial"/>
          <w:b/>
          <w:color w:val="002060"/>
          <w:sz w:val="36"/>
          <w:szCs w:val="36"/>
        </w:rPr>
        <w:t>« M’informer sans me tromper, c’est possible ? »</w:t>
      </w:r>
      <w:r>
        <w:rPr>
          <w:rFonts w:ascii="Arial" w:hAnsi="Arial" w:cs="Arial"/>
          <w:b/>
          <w:color w:val="002060"/>
          <w:sz w:val="36"/>
          <w:szCs w:val="36"/>
        </w:rPr>
        <w:br/>
      </w:r>
    </w:p>
    <w:p w:rsidR="0035761F" w:rsidRPr="00FF4A17" w:rsidRDefault="003C7B1D" w:rsidP="00FF4A17">
      <w:pPr>
        <w:pStyle w:val="NormalWeb"/>
        <w:spacing w:before="0" w:beforeAutospacing="0" w:after="0"/>
        <w:rPr>
          <w:rFonts w:ascii="Arial" w:hAnsi="Arial" w:cs="Arial"/>
          <w:i/>
          <w:iCs/>
          <w:sz w:val="22"/>
          <w:szCs w:val="22"/>
        </w:rPr>
      </w:pPr>
      <w:r>
        <w:rPr>
          <w:rFonts w:ascii="Arial" w:hAnsi="Arial" w:cs="Arial"/>
          <w:i/>
          <w:sz w:val="22"/>
          <w:szCs w:val="22"/>
        </w:rPr>
        <w:br/>
      </w:r>
      <w:r w:rsidR="008838F0" w:rsidRPr="00C155C7">
        <w:rPr>
          <w:rFonts w:ascii="Arial" w:hAnsi="Arial" w:cs="Arial"/>
          <w:i/>
          <w:sz w:val="22"/>
          <w:szCs w:val="22"/>
        </w:rPr>
        <w:t xml:space="preserve">Info ou Intox ? A l’heure du </w:t>
      </w:r>
      <w:r w:rsidR="00727A4A" w:rsidRPr="00C155C7">
        <w:rPr>
          <w:rFonts w:ascii="Arial" w:hAnsi="Arial" w:cs="Arial"/>
          <w:i/>
          <w:sz w:val="22"/>
          <w:szCs w:val="22"/>
        </w:rPr>
        <w:t xml:space="preserve">tout numérique et de l’info en continu, la question se pose avec une particulière acuité. Comment démêler le vrai du faux, </w:t>
      </w:r>
      <w:r w:rsidR="001656E7" w:rsidRPr="00C155C7">
        <w:rPr>
          <w:rFonts w:ascii="Arial" w:hAnsi="Arial" w:cs="Arial"/>
          <w:i/>
          <w:sz w:val="22"/>
          <w:szCs w:val="22"/>
        </w:rPr>
        <w:t>vérifier la pertinence d’une information ou d’une image, détecter une rumeur, une fausse information ou encore un message publicitaire</w:t>
      </w:r>
      <w:r w:rsidR="0035761F" w:rsidRPr="00C155C7">
        <w:rPr>
          <w:rFonts w:ascii="Arial" w:hAnsi="Arial" w:cs="Arial"/>
          <w:i/>
          <w:sz w:val="22"/>
          <w:szCs w:val="22"/>
        </w:rPr>
        <w:t xml:space="preserve"> </w:t>
      </w:r>
      <w:r w:rsidR="001656E7" w:rsidRPr="00C155C7">
        <w:rPr>
          <w:rFonts w:ascii="Arial" w:hAnsi="Arial" w:cs="Arial"/>
          <w:i/>
          <w:sz w:val="22"/>
          <w:szCs w:val="22"/>
        </w:rPr>
        <w:t xml:space="preserve">? </w:t>
      </w:r>
      <w:r w:rsidR="00831884" w:rsidRPr="00C155C7">
        <w:rPr>
          <w:rFonts w:ascii="Arial" w:hAnsi="Arial" w:cs="Arial"/>
          <w:i/>
          <w:sz w:val="22"/>
          <w:szCs w:val="22"/>
        </w:rPr>
        <w:t xml:space="preserve">Autant de questions indispensables à résoudre pour pouvoir exercer pleinement son esprit critique et son rôle de citoyen dans une démocratie digne de ce nom. </w:t>
      </w:r>
      <w:r w:rsidR="00C155C7" w:rsidRPr="00C155C7">
        <w:rPr>
          <w:rFonts w:ascii="Arial" w:hAnsi="Arial" w:cs="Arial"/>
          <w:b/>
          <w:bCs/>
          <w:i/>
          <w:iCs/>
          <w:sz w:val="22"/>
          <w:szCs w:val="22"/>
        </w:rPr>
        <w:t>« </w:t>
      </w:r>
      <w:r w:rsidR="00E913C0">
        <w:rPr>
          <w:rFonts w:ascii="Arial" w:hAnsi="Arial" w:cs="Arial"/>
          <w:b/>
          <w:bCs/>
          <w:i/>
          <w:iCs/>
          <w:sz w:val="22"/>
          <w:szCs w:val="22"/>
        </w:rPr>
        <w:t xml:space="preserve">Le regard critique sur les nouvelles, diffusées désormais massivement par une multitude de médias, est une compétence essentielle du citoyen qui doit toujours veiller à distinguer l’opinion de l’information pour se faire un jugement.  </w:t>
      </w:r>
      <w:r w:rsidR="001F25AC">
        <w:rPr>
          <w:rFonts w:ascii="Arial" w:hAnsi="Arial" w:cs="Arial"/>
          <w:b/>
          <w:bCs/>
          <w:i/>
          <w:iCs/>
          <w:sz w:val="22"/>
          <w:szCs w:val="22"/>
        </w:rPr>
        <w:t xml:space="preserve">», </w:t>
      </w:r>
      <w:r w:rsidR="00C155C7" w:rsidRPr="00C155C7">
        <w:rPr>
          <w:rFonts w:ascii="Arial" w:hAnsi="Arial" w:cs="Arial"/>
          <w:i/>
          <w:iCs/>
          <w:sz w:val="22"/>
          <w:szCs w:val="22"/>
        </w:rPr>
        <w:t>écrit J</w:t>
      </w:r>
      <w:bookmarkStart w:id="1" w:name="sdfootnote1anc"/>
      <w:r w:rsidR="00E913C0">
        <w:rPr>
          <w:rFonts w:ascii="Arial" w:hAnsi="Arial" w:cs="Arial"/>
          <w:i/>
          <w:iCs/>
          <w:sz w:val="22"/>
          <w:szCs w:val="22"/>
        </w:rPr>
        <w:t xml:space="preserve">.M </w:t>
      </w:r>
      <w:proofErr w:type="spellStart"/>
      <w:r w:rsidR="00E913C0">
        <w:rPr>
          <w:rFonts w:ascii="Arial" w:hAnsi="Arial" w:cs="Arial"/>
          <w:i/>
          <w:iCs/>
          <w:sz w:val="22"/>
          <w:szCs w:val="22"/>
        </w:rPr>
        <w:t>Blanquer</w:t>
      </w:r>
      <w:proofErr w:type="spellEnd"/>
      <w:r w:rsidR="00E913C0">
        <w:rPr>
          <w:rFonts w:ascii="Arial" w:hAnsi="Arial" w:cs="Arial"/>
          <w:i/>
          <w:iCs/>
          <w:sz w:val="22"/>
          <w:szCs w:val="22"/>
        </w:rPr>
        <w:t xml:space="preserve"> en cette rentrée 2019</w:t>
      </w:r>
      <w:hyperlink w:anchor="sdfootnote1sym" w:history="1">
        <w:r w:rsidR="00C155C7" w:rsidRPr="00C155C7">
          <w:rPr>
            <w:rFonts w:ascii="Arial" w:hAnsi="Arial" w:cs="Arial"/>
            <w:i/>
            <w:iCs/>
            <w:color w:val="0000FF"/>
            <w:sz w:val="22"/>
            <w:szCs w:val="22"/>
            <w:u w:val="single"/>
            <w:vertAlign w:val="superscript"/>
          </w:rPr>
          <w:t>1</w:t>
        </w:r>
      </w:hyperlink>
      <w:bookmarkEnd w:id="1"/>
      <w:r w:rsidR="00C155C7" w:rsidRPr="00C155C7">
        <w:rPr>
          <w:rFonts w:ascii="Arial" w:hAnsi="Arial" w:cs="Arial"/>
          <w:i/>
          <w:iCs/>
          <w:sz w:val="22"/>
          <w:szCs w:val="22"/>
        </w:rPr>
        <w:t>.</w:t>
      </w:r>
      <w:r w:rsidR="00C155C7" w:rsidRPr="00C155C7">
        <w:rPr>
          <w:rFonts w:ascii="Arial" w:hAnsi="Arial" w:cs="Arial"/>
          <w:i/>
          <w:iCs/>
          <w:sz w:val="22"/>
          <w:szCs w:val="22"/>
        </w:rPr>
        <w:br/>
        <w:t>Ce</w:t>
      </w:r>
      <w:r w:rsidR="001F25AC">
        <w:rPr>
          <w:rFonts w:ascii="Arial" w:hAnsi="Arial" w:cs="Arial"/>
          <w:i/>
          <w:iCs/>
          <w:sz w:val="22"/>
          <w:szCs w:val="22"/>
        </w:rPr>
        <w:t xml:space="preserve"> credo est </w:t>
      </w:r>
      <w:r w:rsidR="00E913C0">
        <w:rPr>
          <w:rFonts w:ascii="Arial" w:hAnsi="Arial" w:cs="Arial"/>
          <w:i/>
          <w:iCs/>
          <w:sz w:val="22"/>
          <w:szCs w:val="22"/>
        </w:rPr>
        <w:t>aussi celui de cette 5</w:t>
      </w:r>
      <w:r w:rsidR="00C155C7" w:rsidRPr="00C155C7">
        <w:rPr>
          <w:rFonts w:ascii="Arial" w:hAnsi="Arial" w:cs="Arial"/>
          <w:i/>
          <w:iCs/>
          <w:sz w:val="22"/>
          <w:szCs w:val="22"/>
        </w:rPr>
        <w:t>è édition des Classes Actus du CLEMI Bretagne : inviter les élèves à réfléchir à la nature des informations qu’ils reçoivent et évoquer avec eux la question des sources, de la fabriqu</w:t>
      </w:r>
      <w:r w:rsidR="00C155C7">
        <w:rPr>
          <w:rFonts w:ascii="Arial" w:hAnsi="Arial" w:cs="Arial"/>
          <w:i/>
          <w:iCs/>
          <w:sz w:val="22"/>
          <w:szCs w:val="22"/>
        </w:rPr>
        <w:t>e et de la fiabilité de l’info.</w:t>
      </w:r>
      <w:r w:rsidR="001F25AC">
        <w:rPr>
          <w:rFonts w:ascii="Arial" w:hAnsi="Arial" w:cs="Arial"/>
          <w:i/>
          <w:iCs/>
          <w:sz w:val="22"/>
          <w:szCs w:val="22"/>
        </w:rPr>
        <w:t xml:space="preserve"> </w:t>
      </w:r>
      <w:r w:rsidR="00C155C7" w:rsidRPr="00C155C7">
        <w:rPr>
          <w:rFonts w:ascii="Arial" w:hAnsi="Arial" w:cs="Arial"/>
          <w:i/>
          <w:iCs/>
          <w:sz w:val="22"/>
          <w:szCs w:val="22"/>
        </w:rPr>
        <w:t>Les aider à devenir des cyber-citoyens avisés, capables de déjouer et de discerner les tentatives de manipulation.</w:t>
      </w:r>
      <w:r w:rsidR="00C155C7" w:rsidRPr="00C155C7">
        <w:rPr>
          <w:rFonts w:ascii="Arial" w:hAnsi="Arial" w:cs="Arial"/>
          <w:i/>
          <w:iCs/>
          <w:sz w:val="22"/>
          <w:szCs w:val="22"/>
        </w:rPr>
        <w:br/>
        <w:t>Les enseignants qui choisiront de s'engager dans ces Classes Actus</w:t>
      </w:r>
      <w:bookmarkStart w:id="2" w:name="sdfootnote2anc"/>
      <w:r w:rsidR="00C155C7" w:rsidRPr="00C155C7">
        <w:rPr>
          <w:rFonts w:ascii="Arial" w:hAnsi="Arial" w:cs="Arial"/>
          <w:i/>
          <w:iCs/>
          <w:sz w:val="22"/>
          <w:szCs w:val="22"/>
        </w:rPr>
        <w:fldChar w:fldCharType="begin"/>
      </w:r>
      <w:r w:rsidR="00C155C7" w:rsidRPr="00C155C7">
        <w:rPr>
          <w:rFonts w:ascii="Arial" w:hAnsi="Arial" w:cs="Arial"/>
          <w:i/>
          <w:iCs/>
          <w:sz w:val="22"/>
          <w:szCs w:val="22"/>
        </w:rPr>
        <w:instrText xml:space="preserve"> HYPERLINK "" \l "sdfootnote2sym" </w:instrText>
      </w:r>
      <w:r w:rsidR="00C155C7" w:rsidRPr="00C155C7">
        <w:rPr>
          <w:rFonts w:ascii="Arial" w:hAnsi="Arial" w:cs="Arial"/>
          <w:i/>
          <w:iCs/>
          <w:sz w:val="22"/>
          <w:szCs w:val="22"/>
        </w:rPr>
        <w:fldChar w:fldCharType="separate"/>
      </w:r>
      <w:r w:rsidR="00C155C7" w:rsidRPr="00C155C7">
        <w:rPr>
          <w:rFonts w:ascii="Arial" w:hAnsi="Arial" w:cs="Arial"/>
          <w:i/>
          <w:iCs/>
          <w:color w:val="0000FF"/>
          <w:sz w:val="22"/>
          <w:szCs w:val="22"/>
          <w:u w:val="single"/>
          <w:vertAlign w:val="superscript"/>
        </w:rPr>
        <w:t>2</w:t>
      </w:r>
      <w:r w:rsidR="00C155C7" w:rsidRPr="00C155C7">
        <w:rPr>
          <w:rFonts w:ascii="Arial" w:hAnsi="Arial" w:cs="Arial"/>
          <w:i/>
          <w:iCs/>
          <w:sz w:val="22"/>
          <w:szCs w:val="22"/>
        </w:rPr>
        <w:fldChar w:fldCharType="end"/>
      </w:r>
      <w:bookmarkEnd w:id="2"/>
      <w:r w:rsidR="00C155C7" w:rsidRPr="00C155C7">
        <w:rPr>
          <w:rFonts w:ascii="Arial" w:hAnsi="Arial" w:cs="Arial"/>
          <w:i/>
          <w:iCs/>
          <w:sz w:val="22"/>
          <w:szCs w:val="22"/>
        </w:rPr>
        <w:t xml:space="preserve"> interdisciplinaires doivent accepter l'idée d'un monde où connaissances et pratiques se déploient plus vite que notre capacité à les maîtriser pour les enseigner : un dispositif comme celui-là est aussi l'occasion de se former pour et par nos élèves. Le Livret d'Accompagnement des Classes Actus ainsi que le temp</w:t>
      </w:r>
      <w:r w:rsidR="00FF4A17">
        <w:rPr>
          <w:rFonts w:ascii="Arial" w:hAnsi="Arial" w:cs="Arial"/>
          <w:i/>
          <w:iCs/>
          <w:sz w:val="22"/>
          <w:szCs w:val="22"/>
        </w:rPr>
        <w:t>s de formation y contribueront.</w:t>
      </w:r>
      <w:r w:rsidR="009F5979">
        <w:rPr>
          <w:rFonts w:ascii="Arial" w:hAnsi="Arial" w:cs="Arial"/>
          <w:i/>
          <w:iCs/>
          <w:sz w:val="22"/>
          <w:szCs w:val="22"/>
        </w:rPr>
        <w:t xml:space="preserve"> </w:t>
      </w:r>
      <w:r w:rsidR="009F5979">
        <w:rPr>
          <w:rFonts w:ascii="Arial" w:hAnsi="Arial" w:cs="Arial"/>
          <w:i/>
          <w:iCs/>
          <w:sz w:val="22"/>
          <w:szCs w:val="22"/>
        </w:rPr>
        <w:br/>
      </w:r>
      <w:r w:rsidR="00C155C7" w:rsidRPr="00C155C7">
        <w:rPr>
          <w:rFonts w:ascii="Arial" w:hAnsi="Arial" w:cs="Arial"/>
          <w:i/>
          <w:iCs/>
          <w:sz w:val="22"/>
          <w:szCs w:val="22"/>
        </w:rPr>
        <w:t>Pour l'heure, voici quelques pistes et quelques thématiques (non exhaustives) pour décliner le sujet, poser des questionnements et mettre les élèves en activité.</w:t>
      </w:r>
    </w:p>
    <w:p w:rsidR="0035761F" w:rsidRPr="009F5979" w:rsidRDefault="0035761F" w:rsidP="0035761F">
      <w:pPr>
        <w:spacing w:line="240" w:lineRule="auto"/>
        <w:ind w:left="1134" w:hanging="1134"/>
        <w:rPr>
          <w:rFonts w:ascii="Arial" w:hAnsi="Arial" w:cs="Arial"/>
          <w:b/>
          <w:sz w:val="24"/>
          <w:szCs w:val="24"/>
        </w:rPr>
      </w:pPr>
      <w:r w:rsidRPr="009F5979">
        <w:rPr>
          <w:rFonts w:ascii="Arial" w:hAnsi="Arial" w:cs="Arial"/>
          <w:b/>
          <w:sz w:val="24"/>
          <w:szCs w:val="24"/>
        </w:rPr>
        <w:t>◘</w:t>
      </w:r>
      <w:r w:rsidR="00C155C7" w:rsidRPr="009F5979">
        <w:rPr>
          <w:rFonts w:ascii="Arial" w:hAnsi="Arial" w:cs="Arial"/>
          <w:b/>
          <w:sz w:val="24"/>
          <w:szCs w:val="24"/>
        </w:rPr>
        <w:t xml:space="preserve"> Partir à la découverte de médias</w:t>
      </w:r>
    </w:p>
    <w:p w:rsidR="00FF4A17" w:rsidRDefault="001D3EA8" w:rsidP="00E82402">
      <w:pPr>
        <w:spacing w:after="0" w:line="240" w:lineRule="auto"/>
        <w:ind w:left="1134" w:hanging="1134"/>
        <w:rPr>
          <w:rFonts w:ascii="Arial" w:hAnsi="Arial" w:cs="Arial"/>
        </w:rPr>
      </w:pPr>
      <w:r w:rsidRPr="00C155C7">
        <w:rPr>
          <w:rFonts w:ascii="Arial" w:hAnsi="Arial" w:cs="Arial"/>
        </w:rPr>
        <w:t>Apprendre à repérer les informations fiables, c’est d’abord connaître l’environnement de</w:t>
      </w:r>
      <w:r w:rsidR="00FF4A17">
        <w:rPr>
          <w:rFonts w:ascii="Arial" w:hAnsi="Arial" w:cs="Arial"/>
        </w:rPr>
        <w:t xml:space="preserve"> </w:t>
      </w:r>
      <w:r w:rsidR="00CC65D0" w:rsidRPr="00C155C7">
        <w:rPr>
          <w:rFonts w:ascii="Arial" w:hAnsi="Arial" w:cs="Arial"/>
        </w:rPr>
        <w:t xml:space="preserve">ceux dont </w:t>
      </w:r>
    </w:p>
    <w:p w:rsidR="003C7B1D" w:rsidRDefault="00CC65D0" w:rsidP="00E82402">
      <w:pPr>
        <w:spacing w:after="0" w:line="240" w:lineRule="auto"/>
        <w:ind w:left="1134" w:hanging="1134"/>
        <w:rPr>
          <w:rFonts w:ascii="Arial" w:eastAsia="Times New Roman" w:hAnsi="Arial" w:cs="Arial"/>
          <w:lang w:eastAsia="fr-FR"/>
        </w:rPr>
      </w:pPr>
      <w:proofErr w:type="gramStart"/>
      <w:r w:rsidRPr="00C155C7">
        <w:rPr>
          <w:rFonts w:ascii="Arial" w:hAnsi="Arial" w:cs="Arial"/>
        </w:rPr>
        <w:t>le</w:t>
      </w:r>
      <w:proofErr w:type="gramEnd"/>
      <w:r w:rsidRPr="00C155C7">
        <w:rPr>
          <w:rFonts w:ascii="Arial" w:hAnsi="Arial" w:cs="Arial"/>
        </w:rPr>
        <w:t xml:space="preserve"> métier est d’informer les autres.</w:t>
      </w:r>
      <w:r>
        <w:rPr>
          <w:rFonts w:ascii="Arial" w:hAnsi="Arial" w:cs="Arial"/>
        </w:rPr>
        <w:t xml:space="preserve"> </w:t>
      </w:r>
      <w:r w:rsidR="00C155C7" w:rsidRPr="00C155C7">
        <w:rPr>
          <w:rFonts w:ascii="Arial" w:hAnsi="Arial" w:cs="Arial"/>
        </w:rPr>
        <w:t>Vous pourrez faire découvrir à vos élèves un</w:t>
      </w:r>
      <w:r w:rsidR="00FF4A17">
        <w:rPr>
          <w:rFonts w:ascii="Arial" w:hAnsi="Arial" w:cs="Arial"/>
        </w:rPr>
        <w:t xml:space="preserve"> </w:t>
      </w:r>
      <w:r w:rsidR="00C155C7" w:rsidRPr="00C155C7">
        <w:rPr>
          <w:rFonts w:ascii="Arial" w:eastAsia="Times New Roman" w:hAnsi="Arial" w:cs="Arial"/>
          <w:lang w:eastAsia="fr-FR"/>
        </w:rPr>
        <w:t>mé</w:t>
      </w:r>
      <w:r w:rsidR="00E82402">
        <w:rPr>
          <w:rFonts w:ascii="Arial" w:eastAsia="Times New Roman" w:hAnsi="Arial" w:cs="Arial"/>
          <w:lang w:eastAsia="fr-FR"/>
        </w:rPr>
        <w:t xml:space="preserve">dia de </w:t>
      </w:r>
    </w:p>
    <w:p w:rsidR="003C7B1D" w:rsidRDefault="003C7B1D" w:rsidP="003C7B1D">
      <w:pPr>
        <w:spacing w:after="0" w:line="240" w:lineRule="auto"/>
        <w:ind w:left="1134" w:hanging="1134"/>
        <w:rPr>
          <w:rFonts w:ascii="Arial" w:eastAsia="Times New Roman" w:hAnsi="Arial" w:cs="Arial"/>
          <w:lang w:eastAsia="fr-FR"/>
        </w:rPr>
      </w:pPr>
      <w:proofErr w:type="gramStart"/>
      <w:r w:rsidRPr="00C155C7">
        <w:rPr>
          <w:rFonts w:ascii="Arial" w:eastAsia="Times New Roman" w:hAnsi="Arial" w:cs="Arial"/>
          <w:lang w:eastAsia="fr-FR"/>
        </w:rPr>
        <w:t>proximité</w:t>
      </w:r>
      <w:proofErr w:type="gramEnd"/>
      <w:r w:rsidRPr="00C155C7">
        <w:rPr>
          <w:rFonts w:ascii="Arial" w:eastAsia="Times New Roman" w:hAnsi="Arial" w:cs="Arial"/>
          <w:lang w:eastAsia="fr-FR"/>
        </w:rPr>
        <w:t xml:space="preserve"> et leur faire raconter son histoire, son organisation, son économie, ses </w:t>
      </w:r>
      <w:r>
        <w:rPr>
          <w:rFonts w:ascii="Arial" w:eastAsia="Times New Roman" w:hAnsi="Arial" w:cs="Arial"/>
          <w:lang w:eastAsia="fr-FR"/>
        </w:rPr>
        <w:t xml:space="preserve">questionnements. </w:t>
      </w:r>
    </w:p>
    <w:p w:rsidR="00FF4A17" w:rsidRDefault="00FF4A17" w:rsidP="003C7B1D">
      <w:pPr>
        <w:spacing w:after="0" w:line="240" w:lineRule="auto"/>
        <w:rPr>
          <w:rFonts w:ascii="Arial" w:eastAsia="Times New Roman" w:hAnsi="Arial" w:cs="Arial"/>
          <w:lang w:eastAsia="fr-FR"/>
        </w:rPr>
      </w:pPr>
      <w:r>
        <w:rPr>
          <w:rFonts w:ascii="Arial" w:eastAsia="Times New Roman" w:hAnsi="Arial" w:cs="Arial"/>
          <w:lang w:eastAsia="fr-FR"/>
        </w:rPr>
        <w:t xml:space="preserve">L’occasion </w:t>
      </w:r>
      <w:r w:rsidR="00C155C7" w:rsidRPr="00C155C7">
        <w:rPr>
          <w:rFonts w:ascii="Arial" w:eastAsia="Times New Roman" w:hAnsi="Arial" w:cs="Arial"/>
          <w:lang w:eastAsia="fr-FR"/>
        </w:rPr>
        <w:t>aussi de faire des portraits d</w:t>
      </w:r>
      <w:r w:rsidR="001F25AC">
        <w:rPr>
          <w:rFonts w:ascii="Arial" w:eastAsia="Times New Roman" w:hAnsi="Arial" w:cs="Arial"/>
          <w:lang w:eastAsia="fr-FR"/>
        </w:rPr>
        <w:t>e professionnels</w:t>
      </w:r>
      <w:r>
        <w:rPr>
          <w:rFonts w:ascii="Arial" w:eastAsia="Times New Roman" w:hAnsi="Arial" w:cs="Arial"/>
          <w:lang w:eastAsia="fr-FR"/>
        </w:rPr>
        <w:t>…</w:t>
      </w:r>
      <w:r w:rsidR="00C155C7">
        <w:rPr>
          <w:rFonts w:ascii="Arial" w:eastAsia="Times New Roman" w:hAnsi="Arial" w:cs="Arial"/>
          <w:lang w:eastAsia="fr-FR"/>
        </w:rPr>
        <w:t xml:space="preserve"> et/ou </w:t>
      </w:r>
      <w:r>
        <w:rPr>
          <w:rFonts w:ascii="Arial" w:eastAsia="Times New Roman" w:hAnsi="Arial" w:cs="Arial"/>
          <w:lang w:eastAsia="fr-FR"/>
        </w:rPr>
        <w:t xml:space="preserve">de </w:t>
      </w:r>
      <w:r w:rsidR="001F25AC">
        <w:rPr>
          <w:rFonts w:ascii="Arial" w:eastAsia="Times New Roman" w:hAnsi="Arial" w:cs="Arial"/>
          <w:lang w:eastAsia="fr-FR"/>
        </w:rPr>
        <w:t>lecteurs</w:t>
      </w:r>
      <w:r w:rsidR="00C155C7" w:rsidRPr="00C155C7">
        <w:rPr>
          <w:rFonts w:ascii="Arial" w:eastAsia="Times New Roman" w:hAnsi="Arial" w:cs="Arial"/>
          <w:lang w:eastAsia="fr-FR"/>
        </w:rPr>
        <w:t> :</w:t>
      </w:r>
    </w:p>
    <w:p w:rsidR="004B1024" w:rsidRPr="00FF4A17" w:rsidRDefault="004B1024" w:rsidP="004B1024">
      <w:pPr>
        <w:spacing w:after="0" w:line="240" w:lineRule="auto"/>
        <w:ind w:left="1134" w:hanging="1134"/>
        <w:jc w:val="both"/>
        <w:rPr>
          <w:rFonts w:ascii="Arial" w:eastAsia="Times New Roman" w:hAnsi="Arial" w:cs="Arial"/>
          <w:lang w:eastAsia="fr-FR"/>
        </w:rPr>
      </w:pPr>
    </w:p>
    <w:p w:rsidR="00FF4A17" w:rsidRPr="004B1024" w:rsidRDefault="00C155C7" w:rsidP="00FF4A17">
      <w:pPr>
        <w:pStyle w:val="Paragraphedeliste"/>
        <w:numPr>
          <w:ilvl w:val="0"/>
          <w:numId w:val="21"/>
        </w:numPr>
        <w:spacing w:after="0" w:line="240" w:lineRule="auto"/>
        <w:jc w:val="both"/>
        <w:rPr>
          <w:rFonts w:ascii="Arial" w:hAnsi="Arial" w:cs="Arial"/>
          <w:sz w:val="20"/>
          <w:szCs w:val="20"/>
        </w:rPr>
      </w:pPr>
      <w:r w:rsidRPr="004B1024">
        <w:rPr>
          <w:rFonts w:ascii="Arial" w:eastAsia="Times New Roman" w:hAnsi="Arial" w:cs="Arial"/>
          <w:sz w:val="20"/>
          <w:szCs w:val="20"/>
          <w:lang w:eastAsia="fr-FR"/>
        </w:rPr>
        <w:t>Médias professionnels : presse écrite, radio ou télévisi</w:t>
      </w:r>
      <w:r w:rsidR="00FF4A17" w:rsidRPr="004B1024">
        <w:rPr>
          <w:rFonts w:ascii="Arial" w:eastAsia="Times New Roman" w:hAnsi="Arial" w:cs="Arial"/>
          <w:sz w:val="20"/>
          <w:szCs w:val="20"/>
          <w:lang w:eastAsia="fr-FR"/>
        </w:rPr>
        <w:t xml:space="preserve">on locale, voire </w:t>
      </w:r>
      <w:r w:rsidRPr="004B1024">
        <w:rPr>
          <w:rFonts w:ascii="Arial" w:eastAsia="Times New Roman" w:hAnsi="Arial" w:cs="Arial"/>
          <w:sz w:val="20"/>
          <w:szCs w:val="20"/>
          <w:lang w:eastAsia="fr-FR"/>
        </w:rPr>
        <w:t>l'AFP</w:t>
      </w:r>
    </w:p>
    <w:p w:rsidR="00C155C7" w:rsidRPr="004B1024" w:rsidRDefault="00C155C7" w:rsidP="00FF4A17">
      <w:pPr>
        <w:pStyle w:val="Paragraphedeliste"/>
        <w:numPr>
          <w:ilvl w:val="0"/>
          <w:numId w:val="21"/>
        </w:numPr>
        <w:spacing w:after="0" w:line="240" w:lineRule="auto"/>
        <w:jc w:val="both"/>
        <w:rPr>
          <w:rFonts w:ascii="Arial" w:hAnsi="Arial" w:cs="Arial"/>
          <w:sz w:val="20"/>
          <w:szCs w:val="20"/>
        </w:rPr>
      </w:pPr>
      <w:r w:rsidRPr="004B1024">
        <w:rPr>
          <w:rFonts w:ascii="Arial" w:eastAsia="Times New Roman" w:hAnsi="Arial" w:cs="Arial"/>
          <w:sz w:val="20"/>
          <w:szCs w:val="20"/>
          <w:lang w:eastAsia="fr-FR"/>
        </w:rPr>
        <w:t xml:space="preserve">Médias scolaires : les rédactions collégiennes et lycéennes de journaux, </w:t>
      </w:r>
      <w:proofErr w:type="spellStart"/>
      <w:r w:rsidRPr="004B1024">
        <w:rPr>
          <w:rFonts w:ascii="Arial" w:eastAsia="Times New Roman" w:hAnsi="Arial" w:cs="Arial"/>
          <w:sz w:val="20"/>
          <w:szCs w:val="20"/>
          <w:lang w:eastAsia="fr-FR"/>
        </w:rPr>
        <w:t>webradios</w:t>
      </w:r>
      <w:proofErr w:type="spellEnd"/>
      <w:r w:rsidRPr="004B1024">
        <w:rPr>
          <w:rFonts w:ascii="Arial" w:eastAsia="Times New Roman" w:hAnsi="Arial" w:cs="Arial"/>
          <w:sz w:val="20"/>
          <w:szCs w:val="20"/>
          <w:lang w:eastAsia="fr-FR"/>
        </w:rPr>
        <w:t xml:space="preserve">, </w:t>
      </w:r>
    </w:p>
    <w:p w:rsidR="00FF4A17" w:rsidRPr="004B1024" w:rsidRDefault="00C155C7" w:rsidP="00FF4A17">
      <w:pPr>
        <w:spacing w:after="0" w:line="240" w:lineRule="auto"/>
        <w:ind w:left="1134" w:hanging="1134"/>
        <w:jc w:val="both"/>
        <w:rPr>
          <w:rFonts w:ascii="Arial" w:hAnsi="Arial" w:cs="Arial"/>
          <w:sz w:val="20"/>
          <w:szCs w:val="20"/>
        </w:rPr>
      </w:pPr>
      <w:r w:rsidRPr="004B1024">
        <w:rPr>
          <w:rFonts w:ascii="Arial" w:eastAsia="Times New Roman" w:hAnsi="Arial" w:cs="Arial"/>
          <w:sz w:val="20"/>
          <w:szCs w:val="20"/>
          <w:lang w:eastAsia="fr-FR"/>
        </w:rPr>
        <w:t xml:space="preserve">  </w:t>
      </w:r>
      <w:r w:rsidR="00FF4A17" w:rsidRPr="004B1024">
        <w:rPr>
          <w:rFonts w:ascii="Arial" w:eastAsia="Times New Roman" w:hAnsi="Arial" w:cs="Arial"/>
          <w:sz w:val="20"/>
          <w:szCs w:val="20"/>
          <w:lang w:eastAsia="fr-FR"/>
        </w:rPr>
        <w:t xml:space="preserve">         </w:t>
      </w:r>
      <w:r w:rsidR="00E82402">
        <w:rPr>
          <w:rFonts w:ascii="Arial" w:eastAsia="Times New Roman" w:hAnsi="Arial" w:cs="Arial"/>
          <w:sz w:val="20"/>
          <w:szCs w:val="20"/>
          <w:lang w:eastAsia="fr-FR"/>
        </w:rPr>
        <w:t xml:space="preserve"> </w:t>
      </w:r>
      <w:r w:rsidR="00FF4A17" w:rsidRPr="004B1024">
        <w:rPr>
          <w:rFonts w:ascii="Arial" w:eastAsia="Times New Roman" w:hAnsi="Arial" w:cs="Arial"/>
          <w:sz w:val="20"/>
          <w:szCs w:val="20"/>
          <w:lang w:eastAsia="fr-FR"/>
        </w:rPr>
        <w:t xml:space="preserve"> </w:t>
      </w:r>
      <w:proofErr w:type="gramStart"/>
      <w:r w:rsidRPr="00C155C7">
        <w:rPr>
          <w:rFonts w:ascii="Arial" w:eastAsia="Times New Roman" w:hAnsi="Arial" w:cs="Arial"/>
          <w:sz w:val="20"/>
          <w:szCs w:val="20"/>
          <w:lang w:eastAsia="fr-FR"/>
        </w:rPr>
        <w:t>webtélés</w:t>
      </w:r>
      <w:proofErr w:type="gramEnd"/>
      <w:r w:rsidRPr="00C155C7">
        <w:rPr>
          <w:rFonts w:ascii="Arial" w:eastAsia="Times New Roman" w:hAnsi="Arial" w:cs="Arial"/>
          <w:sz w:val="20"/>
          <w:szCs w:val="20"/>
          <w:lang w:eastAsia="fr-FR"/>
        </w:rPr>
        <w:t xml:space="preserve"> sont nombreuses en Bretagne.</w:t>
      </w:r>
    </w:p>
    <w:p w:rsidR="00C155C7" w:rsidRPr="004B1024" w:rsidRDefault="00C155C7" w:rsidP="00FF4A17">
      <w:pPr>
        <w:pStyle w:val="Paragraphedeliste"/>
        <w:numPr>
          <w:ilvl w:val="0"/>
          <w:numId w:val="22"/>
        </w:numPr>
        <w:spacing w:after="0" w:line="240" w:lineRule="auto"/>
        <w:jc w:val="both"/>
        <w:rPr>
          <w:rFonts w:ascii="Arial" w:hAnsi="Arial" w:cs="Arial"/>
          <w:sz w:val="20"/>
          <w:szCs w:val="20"/>
        </w:rPr>
      </w:pPr>
      <w:r w:rsidRPr="004B1024">
        <w:rPr>
          <w:rFonts w:ascii="Arial" w:eastAsia="Times New Roman" w:hAnsi="Arial" w:cs="Arial"/>
          <w:sz w:val="20"/>
          <w:szCs w:val="20"/>
          <w:lang w:eastAsia="fr-FR"/>
        </w:rPr>
        <w:t xml:space="preserve">Médias institutionnels : bulletin de mairie, magazine d'une association, du Conseil </w:t>
      </w:r>
    </w:p>
    <w:p w:rsidR="00C155C7" w:rsidRPr="00C155C7" w:rsidRDefault="00C155C7" w:rsidP="00C155C7">
      <w:pPr>
        <w:spacing w:after="0" w:line="240" w:lineRule="auto"/>
        <w:ind w:left="1134" w:hanging="1134"/>
        <w:jc w:val="both"/>
        <w:rPr>
          <w:rFonts w:ascii="Arial" w:hAnsi="Arial" w:cs="Arial"/>
          <w:sz w:val="20"/>
          <w:szCs w:val="20"/>
        </w:rPr>
      </w:pPr>
      <w:r w:rsidRPr="004B1024">
        <w:rPr>
          <w:rFonts w:ascii="Arial" w:eastAsia="Times New Roman" w:hAnsi="Arial" w:cs="Arial"/>
          <w:sz w:val="20"/>
          <w:szCs w:val="20"/>
          <w:lang w:eastAsia="fr-FR"/>
        </w:rPr>
        <w:t xml:space="preserve">  </w:t>
      </w:r>
      <w:r w:rsidR="00FF4A17" w:rsidRPr="004B1024">
        <w:rPr>
          <w:rFonts w:ascii="Arial" w:eastAsia="Times New Roman" w:hAnsi="Arial" w:cs="Arial"/>
          <w:sz w:val="20"/>
          <w:szCs w:val="20"/>
          <w:lang w:eastAsia="fr-FR"/>
        </w:rPr>
        <w:t xml:space="preserve">          </w:t>
      </w:r>
      <w:r w:rsidRPr="00C155C7">
        <w:rPr>
          <w:rFonts w:ascii="Arial" w:eastAsia="Times New Roman" w:hAnsi="Arial" w:cs="Arial"/>
          <w:sz w:val="20"/>
          <w:szCs w:val="20"/>
          <w:lang w:eastAsia="fr-FR"/>
        </w:rPr>
        <w:t>Départemental.</w:t>
      </w:r>
    </w:p>
    <w:p w:rsidR="00FF4A17" w:rsidRDefault="00FF4A17" w:rsidP="00FF4A17">
      <w:pPr>
        <w:spacing w:after="0" w:line="240" w:lineRule="auto"/>
        <w:rPr>
          <w:rFonts w:ascii="Arial" w:eastAsia="Times New Roman" w:hAnsi="Arial" w:cs="Arial"/>
          <w:lang w:eastAsia="fr-FR"/>
        </w:rPr>
      </w:pPr>
    </w:p>
    <w:p w:rsidR="004B1024" w:rsidRPr="00C155C7" w:rsidRDefault="00C155C7" w:rsidP="00FF4A17">
      <w:pPr>
        <w:spacing w:after="0" w:line="240" w:lineRule="auto"/>
        <w:rPr>
          <w:rFonts w:ascii="Arial" w:eastAsia="Times New Roman" w:hAnsi="Arial" w:cs="Arial"/>
          <w:lang w:eastAsia="fr-FR"/>
        </w:rPr>
      </w:pPr>
      <w:r w:rsidRPr="00C155C7">
        <w:rPr>
          <w:rFonts w:ascii="Arial" w:eastAsia="Times New Roman" w:hAnsi="Arial" w:cs="Arial"/>
          <w:lang w:eastAsia="fr-FR"/>
        </w:rPr>
        <w:t>Les questionnements</w:t>
      </w:r>
      <w:r>
        <w:rPr>
          <w:rFonts w:ascii="Arial" w:eastAsia="Times New Roman" w:hAnsi="Arial" w:cs="Arial"/>
          <w:lang w:eastAsia="fr-FR"/>
        </w:rPr>
        <w:t xml:space="preserve"> consisteront aussi à demander </w:t>
      </w:r>
      <w:r w:rsidRPr="00C155C7">
        <w:rPr>
          <w:rFonts w:ascii="Arial" w:eastAsia="Times New Roman" w:hAnsi="Arial" w:cs="Arial"/>
          <w:lang w:eastAsia="fr-FR"/>
        </w:rPr>
        <w:t>:</w:t>
      </w:r>
    </w:p>
    <w:p w:rsidR="00FF4A17" w:rsidRPr="004B1024" w:rsidRDefault="00C155C7" w:rsidP="00FF4A17">
      <w:pPr>
        <w:pStyle w:val="Paragraphedeliste"/>
        <w:numPr>
          <w:ilvl w:val="0"/>
          <w:numId w:val="22"/>
        </w:numPr>
        <w:spacing w:after="0" w:line="240" w:lineRule="auto"/>
        <w:rPr>
          <w:rFonts w:ascii="Times New Roman" w:eastAsia="Times New Roman" w:hAnsi="Times New Roman" w:cs="Times New Roman"/>
          <w:sz w:val="20"/>
          <w:szCs w:val="20"/>
          <w:lang w:eastAsia="fr-FR"/>
        </w:rPr>
      </w:pPr>
      <w:r w:rsidRPr="004B1024">
        <w:rPr>
          <w:rFonts w:ascii="Arial" w:eastAsia="Times New Roman" w:hAnsi="Arial" w:cs="Arial"/>
          <w:sz w:val="20"/>
          <w:szCs w:val="20"/>
          <w:lang w:eastAsia="fr-FR"/>
        </w:rPr>
        <w:t>Comment les journalistes trouvent l’information </w:t>
      </w:r>
    </w:p>
    <w:p w:rsidR="00FF4A17" w:rsidRPr="004B1024" w:rsidRDefault="00C155C7" w:rsidP="00FF4A17">
      <w:pPr>
        <w:pStyle w:val="Paragraphedeliste"/>
        <w:numPr>
          <w:ilvl w:val="0"/>
          <w:numId w:val="22"/>
        </w:numPr>
        <w:spacing w:after="0" w:line="240" w:lineRule="auto"/>
        <w:rPr>
          <w:rFonts w:ascii="Times New Roman" w:eastAsia="Times New Roman" w:hAnsi="Times New Roman" w:cs="Times New Roman"/>
          <w:sz w:val="20"/>
          <w:szCs w:val="20"/>
          <w:lang w:eastAsia="fr-FR"/>
        </w:rPr>
      </w:pPr>
      <w:r w:rsidRPr="004B1024">
        <w:rPr>
          <w:rFonts w:ascii="Arial" w:eastAsia="Times New Roman" w:hAnsi="Arial" w:cs="Arial"/>
          <w:sz w:val="20"/>
          <w:szCs w:val="20"/>
          <w:lang w:eastAsia="fr-FR"/>
        </w:rPr>
        <w:t>Comment ils la transmettent</w:t>
      </w:r>
    </w:p>
    <w:p w:rsidR="00FF4A17" w:rsidRPr="004B1024" w:rsidRDefault="00C155C7" w:rsidP="00FF4A17">
      <w:pPr>
        <w:pStyle w:val="Paragraphedeliste"/>
        <w:numPr>
          <w:ilvl w:val="0"/>
          <w:numId w:val="22"/>
        </w:numPr>
        <w:spacing w:after="0" w:line="240" w:lineRule="auto"/>
        <w:rPr>
          <w:rFonts w:ascii="Times New Roman" w:eastAsia="Times New Roman" w:hAnsi="Times New Roman" w:cs="Times New Roman"/>
          <w:sz w:val="20"/>
          <w:szCs w:val="20"/>
          <w:lang w:eastAsia="fr-FR"/>
        </w:rPr>
      </w:pPr>
      <w:r w:rsidRPr="004B1024">
        <w:rPr>
          <w:rFonts w:ascii="Arial" w:eastAsia="Times New Roman" w:hAnsi="Arial" w:cs="Arial"/>
          <w:sz w:val="20"/>
          <w:szCs w:val="20"/>
          <w:lang w:eastAsia="fr-FR"/>
        </w:rPr>
        <w:t>Comment ils utilisent le net et les réseaux sociaux </w:t>
      </w:r>
    </w:p>
    <w:p w:rsidR="00FF4A17" w:rsidRPr="004B1024" w:rsidRDefault="00FF4A17" w:rsidP="00FF4A17">
      <w:pPr>
        <w:pStyle w:val="Paragraphedeliste"/>
        <w:numPr>
          <w:ilvl w:val="0"/>
          <w:numId w:val="22"/>
        </w:numPr>
        <w:spacing w:after="0" w:line="240" w:lineRule="auto"/>
        <w:rPr>
          <w:rFonts w:ascii="Times New Roman" w:eastAsia="Times New Roman" w:hAnsi="Times New Roman" w:cs="Times New Roman"/>
          <w:sz w:val="20"/>
          <w:szCs w:val="20"/>
          <w:lang w:eastAsia="fr-FR"/>
        </w:rPr>
      </w:pPr>
      <w:r w:rsidRPr="004B1024">
        <w:rPr>
          <w:rFonts w:ascii="Arial" w:eastAsia="Times New Roman" w:hAnsi="Arial" w:cs="Arial"/>
          <w:sz w:val="20"/>
          <w:szCs w:val="20"/>
          <w:lang w:eastAsia="fr-FR"/>
        </w:rPr>
        <w:t>Ce qu'est un JRI, u</w:t>
      </w:r>
      <w:r w:rsidR="00C155C7" w:rsidRPr="004B1024">
        <w:rPr>
          <w:rFonts w:ascii="Arial" w:eastAsia="Times New Roman" w:hAnsi="Arial" w:cs="Arial"/>
          <w:sz w:val="20"/>
          <w:szCs w:val="20"/>
          <w:lang w:eastAsia="fr-FR"/>
        </w:rPr>
        <w:t>n rédacteur web </w:t>
      </w:r>
    </w:p>
    <w:p w:rsidR="009F5979" w:rsidRPr="009F5979" w:rsidRDefault="00C155C7" w:rsidP="004B1024">
      <w:pPr>
        <w:pStyle w:val="Paragraphedeliste"/>
        <w:numPr>
          <w:ilvl w:val="0"/>
          <w:numId w:val="22"/>
        </w:numPr>
        <w:spacing w:after="0" w:line="240" w:lineRule="auto"/>
        <w:rPr>
          <w:rFonts w:ascii="Times New Roman" w:eastAsia="Times New Roman" w:hAnsi="Times New Roman" w:cs="Times New Roman"/>
          <w:lang w:eastAsia="fr-FR"/>
        </w:rPr>
      </w:pPr>
      <w:r w:rsidRPr="004B1024">
        <w:rPr>
          <w:rFonts w:ascii="Arial" w:eastAsia="Times New Roman" w:hAnsi="Arial" w:cs="Arial"/>
          <w:sz w:val="20"/>
          <w:szCs w:val="20"/>
          <w:lang w:eastAsia="fr-FR"/>
        </w:rPr>
        <w:t>Comment on devient un professionnel des médias</w:t>
      </w:r>
      <w:r w:rsidRPr="00FF4A17">
        <w:rPr>
          <w:rFonts w:ascii="Arial" w:eastAsia="Times New Roman" w:hAnsi="Arial" w:cs="Arial"/>
          <w:lang w:eastAsia="fr-FR"/>
        </w:rPr>
        <w:t> </w:t>
      </w:r>
    </w:p>
    <w:p w:rsidR="009F5979" w:rsidRDefault="009F5979" w:rsidP="009F5979">
      <w:pPr>
        <w:spacing w:after="0" w:line="240" w:lineRule="auto"/>
        <w:rPr>
          <w:rFonts w:ascii="Arial" w:eastAsia="Times New Roman" w:hAnsi="Arial" w:cs="Arial"/>
          <w:lang w:eastAsia="fr-FR"/>
        </w:rPr>
      </w:pPr>
    </w:p>
    <w:p w:rsidR="009F5979" w:rsidRPr="009F5979" w:rsidRDefault="009F5979" w:rsidP="009F5979">
      <w:pPr>
        <w:pStyle w:val="NormalWeb"/>
        <w:spacing w:before="0" w:beforeAutospacing="0" w:after="0"/>
        <w:rPr>
          <w:rFonts w:ascii="Arial" w:hAnsi="Arial" w:cs="Arial"/>
          <w:sz w:val="22"/>
          <w:szCs w:val="22"/>
        </w:rPr>
      </w:pPr>
      <w:r w:rsidRPr="009F5979">
        <w:rPr>
          <w:rFonts w:ascii="Arial" w:hAnsi="Arial" w:cs="Arial"/>
          <w:sz w:val="22"/>
          <w:szCs w:val="22"/>
        </w:rPr>
        <w:t>Les élèves peuvent également suivre le traitement d’un même sujet sur diff</w:t>
      </w:r>
      <w:r w:rsidR="00E82402">
        <w:rPr>
          <w:rFonts w:ascii="Arial" w:hAnsi="Arial" w:cs="Arial"/>
          <w:sz w:val="22"/>
          <w:szCs w:val="22"/>
        </w:rPr>
        <w:t xml:space="preserve">érents médias et définir ainsi </w:t>
      </w:r>
      <w:r w:rsidRPr="009F5979">
        <w:rPr>
          <w:rFonts w:ascii="Arial" w:hAnsi="Arial" w:cs="Arial"/>
          <w:sz w:val="22"/>
          <w:szCs w:val="22"/>
        </w:rPr>
        <w:t>quelques spécificités liées aux différents supports.</w:t>
      </w:r>
    </w:p>
    <w:p w:rsidR="004B1024" w:rsidRPr="00C155C7" w:rsidRDefault="004B1024" w:rsidP="009F5979">
      <w:pPr>
        <w:spacing w:before="100" w:beforeAutospacing="1" w:after="198"/>
        <w:rPr>
          <w:rFonts w:ascii="Times New Roman" w:eastAsia="Times New Roman" w:hAnsi="Times New Roman" w:cs="Times New Roman"/>
          <w:sz w:val="18"/>
          <w:szCs w:val="18"/>
          <w:lang w:eastAsia="fr-FR"/>
        </w:rPr>
      </w:pPr>
      <w:r w:rsidRPr="009F5979">
        <w:rPr>
          <w:rFonts w:ascii="Times New Roman" w:eastAsia="Times New Roman" w:hAnsi="Times New Roman" w:cs="Times New Roman"/>
          <w:color w:val="0000FF"/>
          <w:sz w:val="18"/>
          <w:szCs w:val="18"/>
          <w:u w:val="single"/>
          <w:lang w:eastAsia="fr-FR"/>
        </w:rPr>
        <w:t>1</w:t>
      </w:r>
      <w:r w:rsidR="00E913C0">
        <w:rPr>
          <w:rFonts w:ascii="Times New Roman" w:eastAsia="Times New Roman" w:hAnsi="Times New Roman" w:cs="Times New Roman"/>
          <w:sz w:val="18"/>
          <w:szCs w:val="18"/>
          <w:lang w:eastAsia="fr-FR"/>
        </w:rPr>
        <w:t xml:space="preserve"> Brochure 2019/2020</w:t>
      </w:r>
      <w:r w:rsidRPr="00C155C7">
        <w:rPr>
          <w:rFonts w:ascii="Times New Roman" w:eastAsia="Times New Roman" w:hAnsi="Times New Roman" w:cs="Times New Roman"/>
          <w:sz w:val="18"/>
          <w:szCs w:val="18"/>
          <w:lang w:eastAsia="fr-FR"/>
        </w:rPr>
        <w:t xml:space="preserve"> </w:t>
      </w:r>
      <w:r w:rsidR="00E913C0">
        <w:rPr>
          <w:rFonts w:ascii="Times New Roman" w:eastAsia="Times New Roman" w:hAnsi="Times New Roman" w:cs="Times New Roman"/>
          <w:sz w:val="18"/>
          <w:szCs w:val="18"/>
          <w:lang w:eastAsia="fr-FR"/>
        </w:rPr>
        <w:t>« </w:t>
      </w:r>
      <w:r w:rsidR="00E913C0">
        <w:rPr>
          <w:rFonts w:ascii="Times New Roman" w:eastAsia="Times New Roman" w:hAnsi="Times New Roman" w:cs="Times New Roman"/>
          <w:i/>
          <w:iCs/>
          <w:sz w:val="18"/>
          <w:szCs w:val="18"/>
          <w:lang w:eastAsia="fr-FR"/>
        </w:rPr>
        <w:t xml:space="preserve">Education aux médias et à l’information » </w:t>
      </w:r>
      <w:proofErr w:type="spellStart"/>
      <w:r w:rsidRPr="00C155C7">
        <w:rPr>
          <w:rFonts w:ascii="Times New Roman" w:eastAsia="Times New Roman" w:hAnsi="Times New Roman" w:cs="Times New Roman"/>
          <w:sz w:val="18"/>
          <w:szCs w:val="18"/>
          <w:lang w:eastAsia="fr-FR"/>
        </w:rPr>
        <w:t>Clemi</w:t>
      </w:r>
      <w:proofErr w:type="spellEnd"/>
      <w:r w:rsidRPr="00C155C7">
        <w:rPr>
          <w:rFonts w:ascii="Times New Roman" w:eastAsia="Times New Roman" w:hAnsi="Times New Roman" w:cs="Times New Roman"/>
          <w:sz w:val="18"/>
          <w:szCs w:val="18"/>
          <w:lang w:eastAsia="fr-FR"/>
        </w:rPr>
        <w:t xml:space="preserve">-Canopé </w:t>
      </w:r>
      <w:r w:rsidRPr="009F5979">
        <w:rPr>
          <w:rFonts w:ascii="Times New Roman" w:eastAsia="Times New Roman" w:hAnsi="Times New Roman" w:cs="Times New Roman"/>
          <w:sz w:val="18"/>
          <w:szCs w:val="18"/>
          <w:lang w:eastAsia="fr-FR"/>
        </w:rPr>
        <w:br/>
      </w:r>
      <w:hyperlink w:anchor="sdfootnote2anc" w:history="1">
        <w:r w:rsidRPr="00C155C7">
          <w:rPr>
            <w:rFonts w:ascii="Times New Roman" w:eastAsia="Times New Roman" w:hAnsi="Times New Roman" w:cs="Times New Roman"/>
            <w:color w:val="0000FF"/>
            <w:sz w:val="18"/>
            <w:szCs w:val="18"/>
            <w:u w:val="single"/>
            <w:lang w:eastAsia="fr-FR"/>
          </w:rPr>
          <w:t>2</w:t>
        </w:r>
      </w:hyperlink>
      <w:r w:rsidRPr="00C155C7">
        <w:rPr>
          <w:rFonts w:ascii="Times New Roman" w:eastAsia="Times New Roman" w:hAnsi="Times New Roman" w:cs="Times New Roman"/>
          <w:sz w:val="18"/>
          <w:szCs w:val="18"/>
          <w:lang w:eastAsia="fr-FR"/>
        </w:rPr>
        <w:t xml:space="preserve"> Dispositif s'inscrivant dans les atte</w:t>
      </w:r>
      <w:r w:rsidR="00E82402">
        <w:rPr>
          <w:rFonts w:ascii="Times New Roman" w:eastAsia="Times New Roman" w:hAnsi="Times New Roman" w:cs="Times New Roman"/>
          <w:sz w:val="18"/>
          <w:szCs w:val="18"/>
          <w:lang w:eastAsia="fr-FR"/>
        </w:rPr>
        <w:t>ntes du Socle Commun et</w:t>
      </w:r>
      <w:r w:rsidRPr="00C155C7">
        <w:rPr>
          <w:rFonts w:ascii="Times New Roman" w:eastAsia="Times New Roman" w:hAnsi="Times New Roman" w:cs="Times New Roman"/>
          <w:sz w:val="18"/>
          <w:szCs w:val="18"/>
          <w:lang w:eastAsia="fr-FR"/>
        </w:rPr>
        <w:t xml:space="preserve"> des Parcours Citoyen et Avenir</w:t>
      </w:r>
    </w:p>
    <w:p w:rsidR="004B1024" w:rsidRPr="004B1024" w:rsidRDefault="004B1024" w:rsidP="004B1024">
      <w:pPr>
        <w:spacing w:before="100" w:beforeAutospacing="1" w:after="198" w:line="240" w:lineRule="auto"/>
        <w:ind w:left="1134" w:hanging="1134"/>
        <w:rPr>
          <w:rFonts w:ascii="Times New Roman" w:eastAsia="Times New Roman" w:hAnsi="Times New Roman" w:cs="Times New Roman"/>
          <w:sz w:val="24"/>
          <w:szCs w:val="24"/>
          <w:lang w:eastAsia="fr-FR"/>
        </w:rPr>
      </w:pPr>
      <w:r w:rsidRPr="004B1024">
        <w:rPr>
          <w:rFonts w:ascii="Arial" w:eastAsia="Times New Roman" w:hAnsi="Arial" w:cs="Arial"/>
          <w:sz w:val="24"/>
          <w:szCs w:val="24"/>
          <w:lang w:eastAsia="fr-FR"/>
        </w:rPr>
        <w:lastRenderedPageBreak/>
        <w:t>◘</w:t>
      </w:r>
      <w:r w:rsidRPr="004B1024">
        <w:rPr>
          <w:rFonts w:ascii="Times New Roman" w:eastAsia="Times New Roman" w:hAnsi="Times New Roman" w:cs="Times New Roman"/>
          <w:sz w:val="24"/>
          <w:szCs w:val="24"/>
          <w:lang w:eastAsia="fr-FR"/>
        </w:rPr>
        <w:t xml:space="preserve"> </w:t>
      </w:r>
      <w:r w:rsidRPr="004B1024">
        <w:rPr>
          <w:rFonts w:ascii="Arial" w:eastAsia="Times New Roman" w:hAnsi="Arial" w:cs="Arial"/>
          <w:b/>
          <w:bCs/>
          <w:sz w:val="24"/>
          <w:szCs w:val="24"/>
          <w:lang w:eastAsia="fr-FR"/>
        </w:rPr>
        <w:t>Décrypter l'information sur les réseaux sociaux</w:t>
      </w:r>
    </w:p>
    <w:p w:rsidR="004B1024" w:rsidRPr="004B1024" w:rsidRDefault="004B1024" w:rsidP="004B1024">
      <w:pPr>
        <w:numPr>
          <w:ilvl w:val="0"/>
          <w:numId w:val="23"/>
        </w:numPr>
        <w:spacing w:before="100" w:beforeAutospacing="1" w:after="0" w:line="240" w:lineRule="auto"/>
        <w:rPr>
          <w:rFonts w:ascii="Times New Roman" w:eastAsia="Times New Roman" w:hAnsi="Times New Roman" w:cs="Times New Roman"/>
          <w:sz w:val="20"/>
          <w:szCs w:val="20"/>
          <w:lang w:eastAsia="fr-FR"/>
        </w:rPr>
      </w:pPr>
      <w:r w:rsidRPr="004B1024">
        <w:rPr>
          <w:rFonts w:ascii="Arial" w:eastAsia="Times New Roman" w:hAnsi="Arial" w:cs="Arial"/>
          <w:sz w:val="20"/>
          <w:szCs w:val="20"/>
          <w:lang w:eastAsia="fr-FR"/>
        </w:rPr>
        <w:t>Enquêter sur la nature et le rôle d’un réseau social sur ses atouts (partager l’info, possibilité de se mobiliser) et ses risques (propagation des rumeurs, de l’intox, propagande, harcèlement, théorie du complot)</w:t>
      </w:r>
    </w:p>
    <w:p w:rsidR="004B1024" w:rsidRPr="004B1024" w:rsidRDefault="004B1024" w:rsidP="004B1024">
      <w:pPr>
        <w:numPr>
          <w:ilvl w:val="0"/>
          <w:numId w:val="23"/>
        </w:numPr>
        <w:spacing w:before="100" w:beforeAutospacing="1" w:after="0" w:line="240" w:lineRule="auto"/>
        <w:rPr>
          <w:rFonts w:ascii="Times New Roman" w:eastAsia="Times New Roman" w:hAnsi="Times New Roman" w:cs="Times New Roman"/>
          <w:sz w:val="20"/>
          <w:szCs w:val="20"/>
          <w:lang w:eastAsia="fr-FR"/>
        </w:rPr>
      </w:pPr>
      <w:r w:rsidRPr="004B1024">
        <w:rPr>
          <w:rFonts w:ascii="Arial" w:eastAsia="Times New Roman" w:hAnsi="Arial" w:cs="Arial"/>
          <w:sz w:val="20"/>
          <w:szCs w:val="20"/>
          <w:lang w:eastAsia="fr-FR"/>
        </w:rPr>
        <w:t xml:space="preserve">Enquêter sur les pratiques des réseaux sociaux par les </w:t>
      </w:r>
      <w:r w:rsidR="001F25AC">
        <w:rPr>
          <w:rFonts w:ascii="Arial" w:eastAsia="Times New Roman" w:hAnsi="Arial" w:cs="Arial"/>
          <w:sz w:val="20"/>
          <w:szCs w:val="20"/>
          <w:lang w:eastAsia="fr-FR"/>
        </w:rPr>
        <w:t>collégiens</w:t>
      </w:r>
      <w:r w:rsidRPr="004B1024">
        <w:rPr>
          <w:rFonts w:ascii="Arial" w:eastAsia="Times New Roman" w:hAnsi="Arial" w:cs="Arial"/>
          <w:sz w:val="20"/>
          <w:szCs w:val="20"/>
          <w:lang w:eastAsia="fr-FR"/>
        </w:rPr>
        <w:t>, les personnels</w:t>
      </w:r>
    </w:p>
    <w:p w:rsidR="004B1024" w:rsidRPr="004B1024" w:rsidRDefault="004B1024" w:rsidP="004B1024">
      <w:pPr>
        <w:numPr>
          <w:ilvl w:val="0"/>
          <w:numId w:val="23"/>
        </w:numPr>
        <w:spacing w:before="100" w:beforeAutospacing="1" w:after="0" w:line="240" w:lineRule="auto"/>
        <w:rPr>
          <w:rFonts w:ascii="Times New Roman" w:eastAsia="Times New Roman" w:hAnsi="Times New Roman" w:cs="Times New Roman"/>
          <w:sz w:val="20"/>
          <w:szCs w:val="20"/>
          <w:lang w:eastAsia="fr-FR"/>
        </w:rPr>
      </w:pPr>
      <w:r w:rsidRPr="004B1024">
        <w:rPr>
          <w:rFonts w:ascii="Arial" w:eastAsia="Times New Roman" w:hAnsi="Arial" w:cs="Arial"/>
          <w:sz w:val="20"/>
          <w:szCs w:val="20"/>
          <w:lang w:eastAsia="fr-FR"/>
        </w:rPr>
        <w:t>Présenter les moyens de repérer les fausses informations</w:t>
      </w:r>
    </w:p>
    <w:p w:rsidR="004B1024" w:rsidRPr="004B1024" w:rsidRDefault="004B1024" w:rsidP="004B1024">
      <w:pPr>
        <w:numPr>
          <w:ilvl w:val="0"/>
          <w:numId w:val="23"/>
        </w:numPr>
        <w:spacing w:before="100" w:beforeAutospacing="1" w:after="0" w:line="240" w:lineRule="auto"/>
        <w:rPr>
          <w:rFonts w:ascii="Times New Roman" w:eastAsia="Times New Roman" w:hAnsi="Times New Roman" w:cs="Times New Roman"/>
          <w:sz w:val="20"/>
          <w:szCs w:val="20"/>
          <w:lang w:eastAsia="fr-FR"/>
        </w:rPr>
      </w:pPr>
      <w:r w:rsidRPr="004B1024">
        <w:rPr>
          <w:rFonts w:ascii="Arial" w:eastAsia="Times New Roman" w:hAnsi="Arial" w:cs="Arial"/>
          <w:sz w:val="20"/>
          <w:szCs w:val="20"/>
          <w:lang w:eastAsia="fr-FR"/>
        </w:rPr>
        <w:t>Recueillir des témoignages de cyber-harcèlement</w:t>
      </w:r>
    </w:p>
    <w:p w:rsidR="004B136C" w:rsidRPr="004B1024" w:rsidRDefault="004B136C" w:rsidP="00C155C7">
      <w:pPr>
        <w:spacing w:line="240" w:lineRule="auto"/>
        <w:rPr>
          <w:rFonts w:ascii="Arial" w:hAnsi="Arial" w:cs="Arial"/>
        </w:rPr>
      </w:pPr>
    </w:p>
    <w:p w:rsidR="004B1024" w:rsidRPr="004B1024" w:rsidRDefault="004B1024" w:rsidP="004B1024">
      <w:pPr>
        <w:spacing w:before="100" w:beforeAutospacing="1" w:after="198" w:line="240" w:lineRule="auto"/>
        <w:ind w:left="1134" w:hanging="1134"/>
        <w:rPr>
          <w:rFonts w:ascii="Times New Roman" w:eastAsia="Times New Roman" w:hAnsi="Times New Roman" w:cs="Times New Roman"/>
          <w:sz w:val="24"/>
          <w:szCs w:val="24"/>
          <w:lang w:eastAsia="fr-FR"/>
        </w:rPr>
      </w:pPr>
      <w:r w:rsidRPr="004B1024">
        <w:rPr>
          <w:rFonts w:ascii="Arial" w:eastAsia="Times New Roman" w:hAnsi="Arial" w:cs="Arial"/>
          <w:sz w:val="24"/>
          <w:szCs w:val="24"/>
          <w:lang w:eastAsia="fr-FR"/>
        </w:rPr>
        <w:t>◘</w:t>
      </w:r>
      <w:r w:rsidRPr="004B1024">
        <w:rPr>
          <w:rFonts w:ascii="Times New Roman" w:eastAsia="Times New Roman" w:hAnsi="Times New Roman" w:cs="Times New Roman"/>
          <w:sz w:val="24"/>
          <w:szCs w:val="24"/>
          <w:lang w:eastAsia="fr-FR"/>
        </w:rPr>
        <w:t xml:space="preserve"> </w:t>
      </w:r>
      <w:r w:rsidRPr="004B1024">
        <w:rPr>
          <w:rFonts w:ascii="Arial" w:eastAsia="Times New Roman" w:hAnsi="Arial" w:cs="Arial"/>
          <w:b/>
          <w:bCs/>
          <w:sz w:val="24"/>
          <w:szCs w:val="24"/>
          <w:lang w:eastAsia="fr-FR"/>
        </w:rPr>
        <w:t>Débusquer les fausses infos</w:t>
      </w:r>
    </w:p>
    <w:p w:rsidR="004B1024" w:rsidRDefault="004B1024" w:rsidP="004B1024">
      <w:pPr>
        <w:spacing w:after="0" w:line="240" w:lineRule="auto"/>
        <w:ind w:left="1134" w:hanging="1134"/>
        <w:rPr>
          <w:rFonts w:ascii="Arial" w:eastAsia="Times New Roman" w:hAnsi="Arial" w:cs="Arial"/>
          <w:lang w:eastAsia="fr-FR"/>
        </w:rPr>
      </w:pPr>
      <w:r w:rsidRPr="004B1024">
        <w:rPr>
          <w:rFonts w:ascii="Arial" w:eastAsia="Times New Roman" w:hAnsi="Arial" w:cs="Arial"/>
          <w:lang w:eastAsia="fr-FR"/>
        </w:rPr>
        <w:t xml:space="preserve">Des informations et des messages de toutes sortes affluent sur nos écrans. L’idée est d’inviter les </w:t>
      </w:r>
    </w:p>
    <w:p w:rsidR="004B1024" w:rsidRDefault="00E82402" w:rsidP="004B1024">
      <w:pPr>
        <w:spacing w:after="0" w:line="240" w:lineRule="auto"/>
        <w:ind w:left="1134" w:hanging="1134"/>
        <w:rPr>
          <w:rFonts w:ascii="Arial" w:eastAsia="Times New Roman" w:hAnsi="Arial" w:cs="Arial"/>
          <w:lang w:eastAsia="fr-FR"/>
        </w:rPr>
      </w:pPr>
      <w:r>
        <w:rPr>
          <w:rFonts w:ascii="Arial" w:eastAsia="Times New Roman" w:hAnsi="Arial" w:cs="Arial"/>
          <w:lang w:eastAsia="fr-FR"/>
        </w:rPr>
        <w:t xml:space="preserve">Elèves </w:t>
      </w:r>
      <w:r w:rsidR="004B1024" w:rsidRPr="004B1024">
        <w:rPr>
          <w:rFonts w:ascii="Arial" w:eastAsia="Times New Roman" w:hAnsi="Arial" w:cs="Arial"/>
          <w:lang w:eastAsia="fr-FR"/>
        </w:rPr>
        <w:t xml:space="preserve">à s’interroger sur la nature des informations reçues et d’apprendre à distinguer rumeurs, </w:t>
      </w:r>
    </w:p>
    <w:p w:rsidR="004B1024" w:rsidRDefault="00E82402" w:rsidP="004B1024">
      <w:pPr>
        <w:spacing w:after="0" w:line="240" w:lineRule="auto"/>
        <w:ind w:left="1134" w:hanging="1134"/>
        <w:rPr>
          <w:rFonts w:ascii="Arial" w:eastAsia="Times New Roman" w:hAnsi="Arial" w:cs="Arial"/>
          <w:lang w:eastAsia="fr-FR"/>
        </w:rPr>
      </w:pPr>
      <w:proofErr w:type="gramStart"/>
      <w:r>
        <w:rPr>
          <w:rFonts w:ascii="Arial" w:eastAsia="Times New Roman" w:hAnsi="Arial" w:cs="Arial"/>
          <w:lang w:eastAsia="fr-FR"/>
        </w:rPr>
        <w:t>potins</w:t>
      </w:r>
      <w:proofErr w:type="gramEnd"/>
      <w:r>
        <w:rPr>
          <w:rFonts w:ascii="Arial" w:eastAsia="Times New Roman" w:hAnsi="Arial" w:cs="Arial"/>
          <w:lang w:eastAsia="fr-FR"/>
        </w:rPr>
        <w:t xml:space="preserve">, </w:t>
      </w:r>
      <w:proofErr w:type="spellStart"/>
      <w:r w:rsidR="004B1024" w:rsidRPr="004B1024">
        <w:rPr>
          <w:rFonts w:ascii="Arial" w:eastAsia="Times New Roman" w:hAnsi="Arial" w:cs="Arial"/>
          <w:lang w:eastAsia="fr-FR"/>
        </w:rPr>
        <w:t>hoax</w:t>
      </w:r>
      <w:proofErr w:type="spellEnd"/>
      <w:r w:rsidR="004B1024" w:rsidRPr="004B1024">
        <w:rPr>
          <w:rFonts w:ascii="Arial" w:eastAsia="Times New Roman" w:hAnsi="Arial" w:cs="Arial"/>
          <w:lang w:eastAsia="fr-FR"/>
        </w:rPr>
        <w:t xml:space="preserve"> (canular), </w:t>
      </w:r>
      <w:proofErr w:type="spellStart"/>
      <w:r w:rsidR="004B1024" w:rsidRPr="004B1024">
        <w:rPr>
          <w:rFonts w:ascii="Arial" w:eastAsia="Times New Roman" w:hAnsi="Arial" w:cs="Arial"/>
          <w:lang w:eastAsia="fr-FR"/>
        </w:rPr>
        <w:t>fake</w:t>
      </w:r>
      <w:proofErr w:type="spellEnd"/>
      <w:r w:rsidR="004B1024" w:rsidRPr="004B1024">
        <w:rPr>
          <w:rFonts w:ascii="Arial" w:eastAsia="Times New Roman" w:hAnsi="Arial" w:cs="Arial"/>
          <w:lang w:eastAsia="fr-FR"/>
        </w:rPr>
        <w:t xml:space="preserve"> news</w:t>
      </w:r>
      <w:r>
        <w:rPr>
          <w:rFonts w:ascii="Arial" w:eastAsia="Times New Roman" w:hAnsi="Arial" w:cs="Arial"/>
          <w:lang w:eastAsia="fr-FR"/>
        </w:rPr>
        <w:t xml:space="preserve"> </w:t>
      </w:r>
      <w:r w:rsidR="004B1024" w:rsidRPr="004B1024">
        <w:rPr>
          <w:rFonts w:ascii="Arial" w:eastAsia="Times New Roman" w:hAnsi="Arial" w:cs="Arial"/>
          <w:lang w:eastAsia="fr-FR"/>
        </w:rPr>
        <w:t xml:space="preserve">(fausses nouvelles), messages publicitaires, information et </w:t>
      </w:r>
    </w:p>
    <w:p w:rsidR="004B1024" w:rsidRPr="004B1024" w:rsidRDefault="004B1024" w:rsidP="004B1024">
      <w:pPr>
        <w:spacing w:after="0" w:line="240" w:lineRule="auto"/>
        <w:ind w:left="1134" w:hanging="1134"/>
        <w:rPr>
          <w:rFonts w:ascii="Arial" w:eastAsia="Times New Roman" w:hAnsi="Arial" w:cs="Arial"/>
          <w:lang w:eastAsia="fr-FR"/>
        </w:rPr>
      </w:pPr>
      <w:proofErr w:type="gramStart"/>
      <w:r w:rsidRPr="004B1024">
        <w:rPr>
          <w:rFonts w:ascii="Arial" w:eastAsia="Times New Roman" w:hAnsi="Arial" w:cs="Arial"/>
          <w:lang w:eastAsia="fr-FR"/>
        </w:rPr>
        <w:t>communication</w:t>
      </w:r>
      <w:proofErr w:type="gramEnd"/>
      <w:r w:rsidRPr="004B1024">
        <w:rPr>
          <w:rFonts w:ascii="Arial" w:eastAsia="Times New Roman" w:hAnsi="Arial" w:cs="Arial"/>
          <w:lang w:eastAsia="fr-FR"/>
        </w:rPr>
        <w:t>.</w:t>
      </w:r>
    </w:p>
    <w:p w:rsidR="004B1024" w:rsidRPr="004B1024" w:rsidRDefault="004B1024" w:rsidP="004B1024">
      <w:pPr>
        <w:numPr>
          <w:ilvl w:val="0"/>
          <w:numId w:val="24"/>
        </w:numPr>
        <w:spacing w:before="100" w:beforeAutospacing="1" w:after="0" w:line="240" w:lineRule="auto"/>
        <w:rPr>
          <w:rFonts w:ascii="Times New Roman" w:eastAsia="Times New Roman" w:hAnsi="Times New Roman" w:cs="Times New Roman"/>
          <w:sz w:val="20"/>
          <w:szCs w:val="20"/>
          <w:lang w:eastAsia="fr-FR"/>
        </w:rPr>
      </w:pPr>
      <w:r w:rsidRPr="004B1024">
        <w:rPr>
          <w:rFonts w:ascii="Arial" w:eastAsia="Times New Roman" w:hAnsi="Arial" w:cs="Arial"/>
          <w:sz w:val="20"/>
          <w:szCs w:val="20"/>
          <w:lang w:eastAsia="fr-FR"/>
        </w:rPr>
        <w:t>Comprendre sa boîte aux lettres et distinguer publicité/info</w:t>
      </w:r>
    </w:p>
    <w:p w:rsidR="004B1024" w:rsidRPr="004B1024" w:rsidRDefault="004B1024" w:rsidP="004B1024">
      <w:pPr>
        <w:numPr>
          <w:ilvl w:val="0"/>
          <w:numId w:val="24"/>
        </w:numPr>
        <w:spacing w:before="100" w:beforeAutospacing="1" w:after="0" w:line="240" w:lineRule="auto"/>
        <w:rPr>
          <w:rFonts w:ascii="Times New Roman" w:eastAsia="Times New Roman" w:hAnsi="Times New Roman" w:cs="Times New Roman"/>
          <w:sz w:val="20"/>
          <w:szCs w:val="20"/>
          <w:lang w:eastAsia="fr-FR"/>
        </w:rPr>
      </w:pPr>
      <w:r w:rsidRPr="004B1024">
        <w:rPr>
          <w:rFonts w:ascii="Arial" w:eastAsia="Times New Roman" w:hAnsi="Arial" w:cs="Arial"/>
          <w:sz w:val="20"/>
          <w:szCs w:val="20"/>
          <w:lang w:eastAsia="fr-FR"/>
        </w:rPr>
        <w:t>Présenter les nouvelles formes de publicité liées à la publicité en ligne :</w:t>
      </w:r>
      <w:r w:rsidRPr="004B1024">
        <w:rPr>
          <w:rFonts w:ascii="Arial" w:eastAsia="Times New Roman" w:hAnsi="Arial" w:cs="Arial"/>
          <w:b/>
          <w:bCs/>
          <w:sz w:val="20"/>
          <w:szCs w:val="20"/>
          <w:lang w:eastAsia="fr-FR"/>
        </w:rPr>
        <w:t xml:space="preserve"> </w:t>
      </w:r>
      <w:r w:rsidRPr="004B1024">
        <w:rPr>
          <w:rFonts w:ascii="Arial" w:eastAsia="Times New Roman" w:hAnsi="Arial" w:cs="Arial"/>
          <w:sz w:val="20"/>
          <w:szCs w:val="20"/>
          <w:lang w:eastAsia="fr-FR"/>
        </w:rPr>
        <w:t>publicités intrusives qui s’affichent en plein écran, personnalisation, marketing en ligne etc…</w:t>
      </w:r>
    </w:p>
    <w:p w:rsidR="004B1024" w:rsidRPr="004B1024" w:rsidRDefault="004B1024" w:rsidP="004B1024">
      <w:pPr>
        <w:numPr>
          <w:ilvl w:val="0"/>
          <w:numId w:val="24"/>
        </w:numPr>
        <w:spacing w:before="100" w:beforeAutospacing="1" w:after="0" w:line="240" w:lineRule="auto"/>
        <w:rPr>
          <w:rFonts w:ascii="Times New Roman" w:eastAsia="Times New Roman" w:hAnsi="Times New Roman" w:cs="Times New Roman"/>
          <w:sz w:val="20"/>
          <w:szCs w:val="20"/>
          <w:lang w:eastAsia="fr-FR"/>
        </w:rPr>
      </w:pPr>
      <w:r w:rsidRPr="004B1024">
        <w:rPr>
          <w:rFonts w:ascii="Arial" w:eastAsia="Times New Roman" w:hAnsi="Arial" w:cs="Arial"/>
          <w:sz w:val="20"/>
          <w:szCs w:val="20"/>
          <w:lang w:eastAsia="fr-FR"/>
        </w:rPr>
        <w:t>Enquêter sur la publicité cachée</w:t>
      </w:r>
    </w:p>
    <w:p w:rsidR="004B1024" w:rsidRPr="004B1024" w:rsidRDefault="004B1024" w:rsidP="004B1024">
      <w:pPr>
        <w:numPr>
          <w:ilvl w:val="0"/>
          <w:numId w:val="24"/>
        </w:numPr>
        <w:spacing w:before="100" w:beforeAutospacing="1" w:after="0" w:line="240" w:lineRule="auto"/>
        <w:rPr>
          <w:rFonts w:ascii="Times New Roman" w:eastAsia="Times New Roman" w:hAnsi="Times New Roman" w:cs="Times New Roman"/>
          <w:sz w:val="20"/>
          <w:szCs w:val="20"/>
          <w:lang w:eastAsia="fr-FR"/>
        </w:rPr>
      </w:pPr>
      <w:r w:rsidRPr="004B1024">
        <w:rPr>
          <w:rFonts w:ascii="Arial" w:eastAsia="Times New Roman" w:hAnsi="Arial" w:cs="Arial"/>
          <w:sz w:val="20"/>
          <w:szCs w:val="20"/>
          <w:lang w:eastAsia="fr-FR"/>
        </w:rPr>
        <w:t>« Remonter » une info sur le net</w:t>
      </w:r>
    </w:p>
    <w:p w:rsidR="004B1024" w:rsidRPr="004B1024" w:rsidRDefault="004B1024" w:rsidP="004B1024">
      <w:pPr>
        <w:numPr>
          <w:ilvl w:val="0"/>
          <w:numId w:val="24"/>
        </w:numPr>
        <w:spacing w:before="100" w:beforeAutospacing="1" w:after="0" w:line="240" w:lineRule="auto"/>
        <w:rPr>
          <w:rFonts w:ascii="Times New Roman" w:eastAsia="Times New Roman" w:hAnsi="Times New Roman" w:cs="Times New Roman"/>
          <w:sz w:val="20"/>
          <w:szCs w:val="20"/>
          <w:lang w:eastAsia="fr-FR"/>
        </w:rPr>
      </w:pPr>
      <w:r w:rsidRPr="004B1024">
        <w:rPr>
          <w:rFonts w:ascii="Arial" w:eastAsia="Times New Roman" w:hAnsi="Arial" w:cs="Arial"/>
          <w:sz w:val="20"/>
          <w:szCs w:val="20"/>
          <w:lang w:eastAsia="fr-FR"/>
        </w:rPr>
        <w:t>Pourquoi autant de fausses infos ? (</w:t>
      </w:r>
      <w:proofErr w:type="gramStart"/>
      <w:r w:rsidRPr="004B1024">
        <w:rPr>
          <w:rFonts w:ascii="Arial" w:eastAsia="Times New Roman" w:hAnsi="Arial" w:cs="Arial"/>
          <w:sz w:val="20"/>
          <w:szCs w:val="20"/>
          <w:lang w:eastAsia="fr-FR"/>
        </w:rPr>
        <w:t>con</w:t>
      </w:r>
      <w:r w:rsidR="00E82402">
        <w:rPr>
          <w:rFonts w:ascii="Arial" w:eastAsia="Times New Roman" w:hAnsi="Arial" w:cs="Arial"/>
          <w:sz w:val="20"/>
          <w:szCs w:val="20"/>
          <w:lang w:eastAsia="fr-FR"/>
        </w:rPr>
        <w:t>c</w:t>
      </w:r>
      <w:r w:rsidRPr="004B1024">
        <w:rPr>
          <w:rFonts w:ascii="Arial" w:eastAsia="Times New Roman" w:hAnsi="Arial" w:cs="Arial"/>
          <w:sz w:val="20"/>
          <w:szCs w:val="20"/>
          <w:lang w:eastAsia="fr-FR"/>
        </w:rPr>
        <w:t>urrence</w:t>
      </w:r>
      <w:proofErr w:type="gramEnd"/>
      <w:r w:rsidRPr="004B1024">
        <w:rPr>
          <w:rFonts w:ascii="Arial" w:eastAsia="Times New Roman" w:hAnsi="Arial" w:cs="Arial"/>
          <w:sz w:val="20"/>
          <w:szCs w:val="20"/>
          <w:lang w:eastAsia="fr-FR"/>
        </w:rPr>
        <w:t xml:space="preserve"> entre les médias, recherche du scoop à tout prix, volonté de faire le buzz, raisons politiques, commerciales, idéologiques, rapidité de la diffusion etc...)</w:t>
      </w:r>
    </w:p>
    <w:p w:rsidR="004B1024" w:rsidRPr="004B1024" w:rsidRDefault="004B1024" w:rsidP="004B1024">
      <w:pPr>
        <w:numPr>
          <w:ilvl w:val="0"/>
          <w:numId w:val="24"/>
        </w:numPr>
        <w:spacing w:before="100" w:beforeAutospacing="1" w:after="0" w:line="240" w:lineRule="auto"/>
        <w:rPr>
          <w:rFonts w:ascii="Times New Roman" w:eastAsia="Times New Roman" w:hAnsi="Times New Roman" w:cs="Times New Roman"/>
          <w:sz w:val="20"/>
          <w:szCs w:val="20"/>
          <w:lang w:eastAsia="fr-FR"/>
        </w:rPr>
      </w:pPr>
      <w:r w:rsidRPr="004B1024">
        <w:rPr>
          <w:rFonts w:ascii="Arial" w:eastAsia="Times New Roman" w:hAnsi="Arial" w:cs="Arial"/>
          <w:sz w:val="20"/>
          <w:szCs w:val="20"/>
          <w:lang w:eastAsia="fr-FR"/>
        </w:rPr>
        <w:t>Enquêter sur un faux site d’information</w:t>
      </w:r>
      <w:r w:rsidRPr="004B1024">
        <w:rPr>
          <w:rFonts w:ascii="Arial" w:eastAsia="Times New Roman" w:hAnsi="Arial" w:cs="Arial"/>
          <w:b/>
          <w:bCs/>
          <w:sz w:val="20"/>
          <w:szCs w:val="20"/>
          <w:lang w:eastAsia="fr-FR"/>
        </w:rPr>
        <w:t xml:space="preserve"> : </w:t>
      </w:r>
      <w:r w:rsidRPr="004B1024">
        <w:rPr>
          <w:rFonts w:ascii="Arial" w:eastAsia="Times New Roman" w:hAnsi="Arial" w:cs="Arial"/>
          <w:sz w:val="20"/>
          <w:szCs w:val="20"/>
          <w:lang w:eastAsia="fr-FR"/>
        </w:rPr>
        <w:t>montrer ses objectifs et les moyens mis en œuvre pour tromper</w:t>
      </w:r>
    </w:p>
    <w:p w:rsidR="004B1024" w:rsidRPr="004B1024" w:rsidRDefault="004B1024" w:rsidP="004B1024">
      <w:pPr>
        <w:numPr>
          <w:ilvl w:val="0"/>
          <w:numId w:val="24"/>
        </w:numPr>
        <w:spacing w:before="100" w:beforeAutospacing="1" w:after="0" w:line="240" w:lineRule="auto"/>
        <w:rPr>
          <w:rFonts w:ascii="Times New Roman" w:eastAsia="Times New Roman" w:hAnsi="Times New Roman" w:cs="Times New Roman"/>
          <w:sz w:val="20"/>
          <w:szCs w:val="20"/>
          <w:lang w:eastAsia="fr-FR"/>
        </w:rPr>
      </w:pPr>
      <w:r w:rsidRPr="004B1024">
        <w:rPr>
          <w:rFonts w:ascii="Arial" w:eastAsia="Times New Roman" w:hAnsi="Arial" w:cs="Arial"/>
          <w:sz w:val="20"/>
          <w:szCs w:val="20"/>
          <w:lang w:eastAsia="fr-FR"/>
        </w:rPr>
        <w:t>Retracer l’histoire de quelques fausses informations</w:t>
      </w:r>
      <w:r w:rsidRPr="004B1024">
        <w:rPr>
          <w:rFonts w:ascii="Arial" w:eastAsia="Times New Roman" w:hAnsi="Arial" w:cs="Arial"/>
          <w:b/>
          <w:bCs/>
          <w:sz w:val="20"/>
          <w:szCs w:val="20"/>
          <w:lang w:eastAsia="fr-FR"/>
        </w:rPr>
        <w:t xml:space="preserve"> </w:t>
      </w:r>
      <w:r w:rsidRPr="004B1024">
        <w:rPr>
          <w:rFonts w:ascii="Arial" w:eastAsia="Times New Roman" w:hAnsi="Arial" w:cs="Arial"/>
          <w:sz w:val="20"/>
          <w:szCs w:val="20"/>
          <w:lang w:eastAsia="fr-FR"/>
        </w:rPr>
        <w:t>(récentes ou pas)</w:t>
      </w:r>
    </w:p>
    <w:p w:rsidR="004B1024" w:rsidRPr="004B1024" w:rsidRDefault="004B1024" w:rsidP="004B1024">
      <w:pPr>
        <w:spacing w:before="100" w:beforeAutospacing="1" w:after="198" w:line="240" w:lineRule="auto"/>
        <w:ind w:left="1134" w:hanging="1134"/>
        <w:rPr>
          <w:rFonts w:ascii="Times New Roman" w:eastAsia="Times New Roman" w:hAnsi="Times New Roman" w:cs="Times New Roman"/>
          <w:sz w:val="24"/>
          <w:szCs w:val="24"/>
          <w:lang w:eastAsia="fr-FR"/>
        </w:rPr>
      </w:pPr>
      <w:r w:rsidRPr="004B1024">
        <w:rPr>
          <w:rFonts w:ascii="Times New Roman" w:eastAsia="Times New Roman" w:hAnsi="Times New Roman" w:cs="Times New Roman"/>
          <w:sz w:val="24"/>
          <w:szCs w:val="24"/>
          <w:lang w:eastAsia="fr-FR"/>
        </w:rPr>
        <w:t xml:space="preserve">◘ </w:t>
      </w:r>
      <w:r w:rsidRPr="004B1024">
        <w:rPr>
          <w:rFonts w:ascii="Arial" w:eastAsia="Times New Roman" w:hAnsi="Arial" w:cs="Arial"/>
          <w:b/>
          <w:bCs/>
          <w:sz w:val="24"/>
          <w:szCs w:val="24"/>
          <w:lang w:eastAsia="fr-FR"/>
        </w:rPr>
        <w:t>Interroger les chiffres</w:t>
      </w:r>
    </w:p>
    <w:p w:rsidR="004B1024" w:rsidRDefault="004B1024" w:rsidP="004B1024">
      <w:pPr>
        <w:spacing w:after="0" w:line="240" w:lineRule="auto"/>
        <w:ind w:left="1134" w:hanging="1134"/>
        <w:rPr>
          <w:rFonts w:ascii="Arial" w:eastAsia="Times New Roman" w:hAnsi="Arial" w:cs="Arial"/>
          <w:lang w:eastAsia="fr-FR"/>
        </w:rPr>
      </w:pPr>
      <w:r w:rsidRPr="004B1024">
        <w:rPr>
          <w:rFonts w:ascii="Arial" w:eastAsia="Times New Roman" w:hAnsi="Arial" w:cs="Arial"/>
          <w:lang w:eastAsia="fr-FR"/>
        </w:rPr>
        <w:t>Courbes, graphiques, schémas, statistiques… les médias publient de plus en plus</w:t>
      </w:r>
      <w:r>
        <w:rPr>
          <w:rFonts w:ascii="Times New Roman" w:eastAsia="Times New Roman" w:hAnsi="Times New Roman" w:cs="Times New Roman"/>
          <w:lang w:eastAsia="fr-FR"/>
        </w:rPr>
        <w:t xml:space="preserve"> </w:t>
      </w:r>
      <w:r w:rsidRPr="004B1024">
        <w:rPr>
          <w:rFonts w:ascii="Arial" w:eastAsia="Times New Roman" w:hAnsi="Arial" w:cs="Arial"/>
          <w:lang w:eastAsia="fr-FR"/>
        </w:rPr>
        <w:t xml:space="preserve">d’informations </w:t>
      </w:r>
    </w:p>
    <w:p w:rsidR="004B1024" w:rsidRPr="004B1024" w:rsidRDefault="004B1024" w:rsidP="004B1024">
      <w:pPr>
        <w:spacing w:after="0" w:line="240" w:lineRule="auto"/>
        <w:ind w:left="1134" w:hanging="1134"/>
        <w:rPr>
          <w:rFonts w:ascii="Times New Roman" w:eastAsia="Times New Roman" w:hAnsi="Times New Roman" w:cs="Times New Roman"/>
          <w:lang w:eastAsia="fr-FR"/>
        </w:rPr>
      </w:pPr>
      <w:proofErr w:type="gramStart"/>
      <w:r w:rsidRPr="004B1024">
        <w:rPr>
          <w:rFonts w:ascii="Arial" w:eastAsia="Times New Roman" w:hAnsi="Arial" w:cs="Arial"/>
          <w:lang w:eastAsia="fr-FR"/>
        </w:rPr>
        <w:t>chiffrées</w:t>
      </w:r>
      <w:proofErr w:type="gramEnd"/>
      <w:r w:rsidRPr="004B1024">
        <w:rPr>
          <w:rFonts w:ascii="Arial" w:eastAsia="Times New Roman" w:hAnsi="Arial" w:cs="Arial"/>
          <w:lang w:eastAsia="fr-FR"/>
        </w:rPr>
        <w:t xml:space="preserve"> et des infographies. Il pourra être intéressant d’étudier ce phénomène</w:t>
      </w:r>
      <w:r>
        <w:rPr>
          <w:rFonts w:ascii="Arial" w:eastAsia="Times New Roman" w:hAnsi="Arial" w:cs="Arial"/>
          <w:lang w:eastAsia="fr-FR"/>
        </w:rPr>
        <w:t>.</w:t>
      </w:r>
    </w:p>
    <w:p w:rsidR="004B1024" w:rsidRPr="004B1024" w:rsidRDefault="004B1024" w:rsidP="004B1024">
      <w:pPr>
        <w:numPr>
          <w:ilvl w:val="0"/>
          <w:numId w:val="25"/>
        </w:numPr>
        <w:spacing w:before="100" w:beforeAutospacing="1" w:after="0" w:line="240" w:lineRule="auto"/>
        <w:rPr>
          <w:rFonts w:ascii="Times New Roman" w:eastAsia="Times New Roman" w:hAnsi="Times New Roman" w:cs="Times New Roman"/>
          <w:sz w:val="20"/>
          <w:szCs w:val="20"/>
          <w:lang w:eastAsia="fr-FR"/>
        </w:rPr>
      </w:pPr>
      <w:r w:rsidRPr="004B1024">
        <w:rPr>
          <w:rFonts w:ascii="Arial" w:eastAsia="Times New Roman" w:hAnsi="Arial" w:cs="Arial"/>
          <w:sz w:val="20"/>
          <w:szCs w:val="20"/>
          <w:lang w:eastAsia="fr-FR"/>
        </w:rPr>
        <w:t>Analyser comment ces chiffres sont présentés</w:t>
      </w:r>
      <w:r w:rsidRPr="004B1024">
        <w:rPr>
          <w:rFonts w:ascii="Arial" w:eastAsia="Times New Roman" w:hAnsi="Arial" w:cs="Arial"/>
          <w:b/>
          <w:bCs/>
          <w:sz w:val="20"/>
          <w:szCs w:val="20"/>
          <w:lang w:eastAsia="fr-FR"/>
        </w:rPr>
        <w:t xml:space="preserve"> </w:t>
      </w:r>
      <w:r w:rsidRPr="004B1024">
        <w:rPr>
          <w:rFonts w:ascii="Arial" w:eastAsia="Times New Roman" w:hAnsi="Arial" w:cs="Arial"/>
          <w:sz w:val="20"/>
          <w:szCs w:val="20"/>
          <w:lang w:eastAsia="fr-FR"/>
        </w:rPr>
        <w:t>(apportent-ils un plus à l’article ?)</w:t>
      </w:r>
    </w:p>
    <w:p w:rsidR="004B1024" w:rsidRPr="004B1024" w:rsidRDefault="004B1024" w:rsidP="004B1024">
      <w:pPr>
        <w:numPr>
          <w:ilvl w:val="0"/>
          <w:numId w:val="25"/>
        </w:numPr>
        <w:spacing w:before="100" w:beforeAutospacing="1" w:after="0" w:line="240" w:lineRule="auto"/>
        <w:rPr>
          <w:rFonts w:ascii="Times New Roman" w:eastAsia="Times New Roman" w:hAnsi="Times New Roman" w:cs="Times New Roman"/>
          <w:sz w:val="20"/>
          <w:szCs w:val="20"/>
          <w:lang w:eastAsia="fr-FR"/>
        </w:rPr>
      </w:pPr>
      <w:r w:rsidRPr="004B1024">
        <w:rPr>
          <w:rFonts w:ascii="Arial" w:eastAsia="Times New Roman" w:hAnsi="Arial" w:cs="Arial"/>
          <w:sz w:val="20"/>
          <w:szCs w:val="20"/>
          <w:lang w:eastAsia="fr-FR"/>
        </w:rPr>
        <w:t>Comment sont-ils utilisés, interprétés par les journalistes, les publicitaires ?</w:t>
      </w:r>
    </w:p>
    <w:p w:rsidR="004B1024" w:rsidRPr="004B1024" w:rsidRDefault="004B1024" w:rsidP="004B1024">
      <w:pPr>
        <w:numPr>
          <w:ilvl w:val="0"/>
          <w:numId w:val="25"/>
        </w:numPr>
        <w:spacing w:before="100" w:beforeAutospacing="1" w:after="0" w:line="240" w:lineRule="auto"/>
        <w:rPr>
          <w:rFonts w:ascii="Times New Roman" w:eastAsia="Times New Roman" w:hAnsi="Times New Roman" w:cs="Times New Roman"/>
          <w:sz w:val="20"/>
          <w:szCs w:val="20"/>
          <w:lang w:eastAsia="fr-FR"/>
        </w:rPr>
      </w:pPr>
      <w:r w:rsidRPr="004B1024">
        <w:rPr>
          <w:rFonts w:ascii="Arial" w:eastAsia="Times New Roman" w:hAnsi="Arial" w:cs="Arial"/>
          <w:sz w:val="20"/>
          <w:szCs w:val="20"/>
          <w:lang w:eastAsia="fr-FR"/>
        </w:rPr>
        <w:t>Comment ces graphiques sont réalisés (source, échantillon, méthode de calcul explicités ou pas ?)</w:t>
      </w:r>
    </w:p>
    <w:p w:rsidR="004B1024" w:rsidRPr="004B1024" w:rsidRDefault="004B1024" w:rsidP="004B1024">
      <w:pPr>
        <w:numPr>
          <w:ilvl w:val="0"/>
          <w:numId w:val="25"/>
        </w:numPr>
        <w:spacing w:before="100" w:beforeAutospacing="1" w:after="0" w:line="240" w:lineRule="auto"/>
        <w:rPr>
          <w:rFonts w:ascii="Times New Roman" w:eastAsia="Times New Roman" w:hAnsi="Times New Roman" w:cs="Times New Roman"/>
          <w:sz w:val="20"/>
          <w:szCs w:val="20"/>
          <w:lang w:eastAsia="fr-FR"/>
        </w:rPr>
      </w:pPr>
      <w:r w:rsidRPr="004B1024">
        <w:rPr>
          <w:rFonts w:ascii="Arial" w:eastAsia="Times New Roman" w:hAnsi="Arial" w:cs="Arial"/>
          <w:sz w:val="20"/>
          <w:szCs w:val="20"/>
          <w:lang w:eastAsia="fr-FR"/>
        </w:rPr>
        <w:t>On peut aus</w:t>
      </w:r>
      <w:r w:rsidR="001F25AC">
        <w:rPr>
          <w:rFonts w:ascii="Arial" w:eastAsia="Times New Roman" w:hAnsi="Arial" w:cs="Arial"/>
          <w:sz w:val="20"/>
          <w:szCs w:val="20"/>
          <w:lang w:eastAsia="fr-FR"/>
        </w:rPr>
        <w:t>si envisager de rencontrer un professionnel</w:t>
      </w:r>
      <w:r w:rsidRPr="004B1024">
        <w:rPr>
          <w:rFonts w:ascii="Arial" w:eastAsia="Times New Roman" w:hAnsi="Arial" w:cs="Arial"/>
          <w:b/>
          <w:bCs/>
          <w:sz w:val="20"/>
          <w:szCs w:val="20"/>
          <w:lang w:eastAsia="fr-FR"/>
        </w:rPr>
        <w:t xml:space="preserve"> </w:t>
      </w:r>
      <w:r w:rsidRPr="004B1024">
        <w:rPr>
          <w:rFonts w:ascii="Arial" w:eastAsia="Times New Roman" w:hAnsi="Arial" w:cs="Arial"/>
          <w:sz w:val="20"/>
          <w:szCs w:val="20"/>
          <w:lang w:eastAsia="fr-FR"/>
        </w:rPr>
        <w:t>de ce secteur d’activité :</w:t>
      </w:r>
      <w:r w:rsidR="001F25AC">
        <w:rPr>
          <w:rFonts w:ascii="Arial" w:eastAsia="Times New Roman" w:hAnsi="Arial" w:cs="Arial"/>
          <w:sz w:val="20"/>
          <w:szCs w:val="20"/>
          <w:lang w:eastAsia="fr-FR"/>
        </w:rPr>
        <w:t xml:space="preserve"> infographiste, statisticien </w:t>
      </w:r>
      <w:r w:rsidRPr="004B1024">
        <w:rPr>
          <w:rFonts w:ascii="Arial" w:eastAsia="Times New Roman" w:hAnsi="Arial" w:cs="Arial"/>
          <w:sz w:val="20"/>
          <w:szCs w:val="20"/>
          <w:lang w:eastAsia="fr-FR"/>
        </w:rPr>
        <w:t>pour comprendre l’intérêt et les limites de ce type d’exercice.</w:t>
      </w:r>
    </w:p>
    <w:p w:rsidR="004B1024" w:rsidRPr="004B1024" w:rsidRDefault="004B1024" w:rsidP="004B1024">
      <w:pPr>
        <w:spacing w:before="100" w:beforeAutospacing="1" w:after="198" w:line="240" w:lineRule="auto"/>
        <w:ind w:left="1134" w:hanging="1134"/>
        <w:rPr>
          <w:rFonts w:ascii="Times New Roman" w:eastAsia="Times New Roman" w:hAnsi="Times New Roman" w:cs="Times New Roman"/>
          <w:sz w:val="24"/>
          <w:szCs w:val="24"/>
          <w:lang w:eastAsia="fr-FR"/>
        </w:rPr>
      </w:pPr>
      <w:r w:rsidRPr="004B1024">
        <w:rPr>
          <w:rFonts w:ascii="Times New Roman" w:eastAsia="Times New Roman" w:hAnsi="Times New Roman" w:cs="Times New Roman"/>
          <w:sz w:val="24"/>
          <w:szCs w:val="24"/>
          <w:lang w:eastAsia="fr-FR"/>
        </w:rPr>
        <w:t xml:space="preserve">◘ </w:t>
      </w:r>
      <w:r w:rsidRPr="004B1024">
        <w:rPr>
          <w:rFonts w:ascii="Arial" w:eastAsia="Times New Roman" w:hAnsi="Arial" w:cs="Arial"/>
          <w:b/>
          <w:bCs/>
          <w:sz w:val="24"/>
          <w:szCs w:val="24"/>
          <w:lang w:eastAsia="fr-FR"/>
        </w:rPr>
        <w:t>Analyser les images</w:t>
      </w:r>
    </w:p>
    <w:p w:rsidR="004B1024" w:rsidRPr="004B1024" w:rsidRDefault="004B1024" w:rsidP="004B1024">
      <w:pPr>
        <w:spacing w:after="0" w:line="240" w:lineRule="auto"/>
        <w:ind w:left="1134" w:hanging="1134"/>
        <w:rPr>
          <w:rFonts w:ascii="Times New Roman" w:eastAsia="Times New Roman" w:hAnsi="Times New Roman" w:cs="Times New Roman"/>
          <w:lang w:eastAsia="fr-FR"/>
        </w:rPr>
      </w:pPr>
      <w:r w:rsidRPr="004B1024">
        <w:rPr>
          <w:rFonts w:ascii="Arial" w:eastAsia="Times New Roman" w:hAnsi="Arial" w:cs="Arial"/>
          <w:lang w:eastAsia="fr-FR"/>
        </w:rPr>
        <w:t>Comment s’assurer qu’une image ou qu’une vidéo soit fiable ?</w:t>
      </w:r>
      <w:r w:rsidR="009F5979">
        <w:rPr>
          <w:rFonts w:ascii="Arial" w:eastAsia="Times New Roman" w:hAnsi="Arial" w:cs="Arial"/>
          <w:lang w:eastAsia="fr-FR"/>
        </w:rPr>
        <w:br/>
      </w:r>
    </w:p>
    <w:p w:rsidR="004B1024" w:rsidRPr="004B1024" w:rsidRDefault="004B1024" w:rsidP="004B1024">
      <w:pPr>
        <w:numPr>
          <w:ilvl w:val="0"/>
          <w:numId w:val="26"/>
        </w:numPr>
        <w:spacing w:after="0" w:line="240" w:lineRule="auto"/>
        <w:rPr>
          <w:rFonts w:ascii="Times New Roman" w:eastAsia="Times New Roman" w:hAnsi="Times New Roman" w:cs="Times New Roman"/>
          <w:sz w:val="20"/>
          <w:szCs w:val="20"/>
          <w:lang w:eastAsia="fr-FR"/>
        </w:rPr>
      </w:pPr>
      <w:r w:rsidRPr="004B1024">
        <w:rPr>
          <w:rFonts w:ascii="Arial" w:eastAsia="Times New Roman" w:hAnsi="Arial" w:cs="Arial"/>
          <w:sz w:val="20"/>
          <w:szCs w:val="20"/>
          <w:lang w:eastAsia="fr-FR"/>
        </w:rPr>
        <w:t xml:space="preserve">A l’aide du </w:t>
      </w:r>
      <w:r w:rsidR="00F129AF">
        <w:rPr>
          <w:rFonts w:ascii="Arial" w:eastAsia="Times New Roman" w:hAnsi="Arial" w:cs="Arial"/>
          <w:sz w:val="20"/>
          <w:szCs w:val="20"/>
          <w:lang w:eastAsia="fr-FR"/>
        </w:rPr>
        <w:t xml:space="preserve">professeur </w:t>
      </w:r>
      <w:r w:rsidRPr="004B1024">
        <w:rPr>
          <w:rFonts w:ascii="Arial" w:eastAsia="Times New Roman" w:hAnsi="Arial" w:cs="Arial"/>
          <w:sz w:val="20"/>
          <w:szCs w:val="20"/>
          <w:lang w:eastAsia="fr-FR"/>
        </w:rPr>
        <w:t>documentaliste,</w:t>
      </w:r>
      <w:r w:rsidRPr="004B1024">
        <w:rPr>
          <w:rFonts w:ascii="Arial" w:eastAsia="Times New Roman" w:hAnsi="Arial" w:cs="Arial"/>
          <w:b/>
          <w:bCs/>
          <w:sz w:val="20"/>
          <w:szCs w:val="20"/>
          <w:lang w:eastAsia="fr-FR"/>
        </w:rPr>
        <w:t xml:space="preserve"> </w:t>
      </w:r>
      <w:r w:rsidRPr="004B1024">
        <w:rPr>
          <w:rFonts w:ascii="Arial" w:eastAsia="Times New Roman" w:hAnsi="Arial" w:cs="Arial"/>
          <w:sz w:val="20"/>
          <w:szCs w:val="20"/>
          <w:lang w:eastAsia="fr-FR"/>
        </w:rPr>
        <w:t>enquêter sur la démarche à suivre pour vérifier l’authenticité des photos ou vidéos</w:t>
      </w:r>
    </w:p>
    <w:p w:rsidR="004B1024" w:rsidRPr="004B1024" w:rsidRDefault="004B1024" w:rsidP="004B1024">
      <w:pPr>
        <w:numPr>
          <w:ilvl w:val="0"/>
          <w:numId w:val="26"/>
        </w:numPr>
        <w:spacing w:after="0" w:line="240" w:lineRule="auto"/>
        <w:rPr>
          <w:rFonts w:ascii="Times New Roman" w:eastAsia="Times New Roman" w:hAnsi="Times New Roman" w:cs="Times New Roman"/>
          <w:sz w:val="24"/>
          <w:szCs w:val="24"/>
          <w:lang w:eastAsia="fr-FR"/>
        </w:rPr>
      </w:pPr>
      <w:r w:rsidRPr="004B1024">
        <w:rPr>
          <w:rFonts w:ascii="Arial" w:eastAsia="Times New Roman" w:hAnsi="Arial" w:cs="Arial"/>
          <w:sz w:val="20"/>
          <w:szCs w:val="20"/>
          <w:lang w:eastAsia="fr-FR"/>
        </w:rPr>
        <w:t>Raconter certaines erreurs célèbres</w:t>
      </w:r>
      <w:r w:rsidRPr="004B1024">
        <w:rPr>
          <w:rFonts w:ascii="Arial" w:eastAsia="Times New Roman" w:hAnsi="Arial" w:cs="Arial"/>
          <w:b/>
          <w:bCs/>
          <w:sz w:val="20"/>
          <w:szCs w:val="20"/>
          <w:lang w:eastAsia="fr-FR"/>
        </w:rPr>
        <w:t> </w:t>
      </w:r>
    </w:p>
    <w:p w:rsidR="004B1024" w:rsidRPr="004B1024" w:rsidRDefault="004B1024" w:rsidP="004B1024">
      <w:pPr>
        <w:spacing w:before="100" w:beforeAutospacing="1" w:after="0" w:line="240" w:lineRule="auto"/>
        <w:ind w:left="1134" w:hanging="1134"/>
        <w:rPr>
          <w:rFonts w:ascii="Times New Roman" w:eastAsia="Times New Roman" w:hAnsi="Times New Roman" w:cs="Times New Roman"/>
          <w:sz w:val="24"/>
          <w:szCs w:val="24"/>
          <w:lang w:eastAsia="fr-FR"/>
        </w:rPr>
      </w:pPr>
      <w:r w:rsidRPr="004B1024">
        <w:rPr>
          <w:rFonts w:ascii="Times New Roman" w:eastAsia="Times New Roman" w:hAnsi="Times New Roman" w:cs="Times New Roman"/>
          <w:sz w:val="24"/>
          <w:szCs w:val="24"/>
          <w:lang w:eastAsia="fr-FR"/>
        </w:rPr>
        <w:t xml:space="preserve">◘ </w:t>
      </w:r>
      <w:r w:rsidRPr="004B1024">
        <w:rPr>
          <w:rFonts w:ascii="Arial" w:eastAsia="Times New Roman" w:hAnsi="Arial" w:cs="Arial"/>
          <w:b/>
          <w:bCs/>
          <w:sz w:val="24"/>
          <w:szCs w:val="24"/>
          <w:lang w:eastAsia="fr-FR"/>
        </w:rPr>
        <w:t>Investiguer des questions scientifiques et technologiques</w:t>
      </w:r>
    </w:p>
    <w:p w:rsidR="004B1024" w:rsidRPr="004B1024" w:rsidRDefault="001F25AC" w:rsidP="004B1024">
      <w:pPr>
        <w:numPr>
          <w:ilvl w:val="0"/>
          <w:numId w:val="27"/>
        </w:numPr>
        <w:spacing w:before="100" w:beforeAutospacing="1" w:after="0" w:line="240" w:lineRule="auto"/>
        <w:rPr>
          <w:rFonts w:ascii="Times New Roman" w:eastAsia="Times New Roman" w:hAnsi="Times New Roman" w:cs="Times New Roman"/>
          <w:sz w:val="20"/>
          <w:szCs w:val="20"/>
          <w:lang w:eastAsia="fr-FR"/>
        </w:rPr>
      </w:pPr>
      <w:r>
        <w:rPr>
          <w:rFonts w:ascii="Arial" w:eastAsia="Times New Roman" w:hAnsi="Arial" w:cs="Arial"/>
          <w:sz w:val="20"/>
          <w:szCs w:val="20"/>
          <w:lang w:eastAsia="fr-FR"/>
        </w:rPr>
        <w:t>Est-</w:t>
      </w:r>
      <w:r w:rsidR="004B1024" w:rsidRPr="004B1024">
        <w:rPr>
          <w:rFonts w:ascii="Arial" w:eastAsia="Times New Roman" w:hAnsi="Arial" w:cs="Arial"/>
          <w:sz w:val="20"/>
          <w:szCs w:val="20"/>
          <w:lang w:eastAsia="fr-FR"/>
        </w:rPr>
        <w:t>ce que cliquer, c'est polluer ?</w:t>
      </w:r>
    </w:p>
    <w:p w:rsidR="004B1024" w:rsidRPr="004B1024" w:rsidRDefault="004B1024" w:rsidP="004B1024">
      <w:pPr>
        <w:numPr>
          <w:ilvl w:val="0"/>
          <w:numId w:val="27"/>
        </w:numPr>
        <w:spacing w:before="100" w:beforeAutospacing="1" w:after="0" w:line="240" w:lineRule="auto"/>
        <w:rPr>
          <w:rFonts w:ascii="Times New Roman" w:eastAsia="Times New Roman" w:hAnsi="Times New Roman" w:cs="Times New Roman"/>
          <w:sz w:val="20"/>
          <w:szCs w:val="20"/>
          <w:lang w:eastAsia="fr-FR"/>
        </w:rPr>
      </w:pPr>
      <w:r w:rsidRPr="004B1024">
        <w:rPr>
          <w:rFonts w:ascii="Arial" w:eastAsia="Times New Roman" w:hAnsi="Arial" w:cs="Arial"/>
          <w:sz w:val="20"/>
          <w:szCs w:val="20"/>
          <w:lang w:eastAsia="fr-FR"/>
        </w:rPr>
        <w:t>Des drones pour informer ?</w:t>
      </w:r>
    </w:p>
    <w:p w:rsidR="004B1024" w:rsidRPr="004B1024" w:rsidRDefault="001F25AC" w:rsidP="004B1024">
      <w:pPr>
        <w:numPr>
          <w:ilvl w:val="0"/>
          <w:numId w:val="27"/>
        </w:numPr>
        <w:spacing w:before="100" w:beforeAutospacing="1" w:after="0" w:line="240" w:lineRule="auto"/>
        <w:rPr>
          <w:rFonts w:ascii="Times New Roman" w:eastAsia="Times New Roman" w:hAnsi="Times New Roman" w:cs="Times New Roman"/>
          <w:sz w:val="20"/>
          <w:szCs w:val="20"/>
          <w:lang w:eastAsia="fr-FR"/>
        </w:rPr>
      </w:pPr>
      <w:r>
        <w:rPr>
          <w:rFonts w:ascii="Arial" w:eastAsia="Times New Roman" w:hAnsi="Arial" w:cs="Arial"/>
          <w:sz w:val="20"/>
          <w:szCs w:val="20"/>
          <w:lang w:eastAsia="fr-FR"/>
        </w:rPr>
        <w:t>Qu'est-</w:t>
      </w:r>
      <w:r w:rsidR="004B1024" w:rsidRPr="004B1024">
        <w:rPr>
          <w:rFonts w:ascii="Arial" w:eastAsia="Times New Roman" w:hAnsi="Arial" w:cs="Arial"/>
          <w:sz w:val="20"/>
          <w:szCs w:val="20"/>
          <w:lang w:eastAsia="fr-FR"/>
        </w:rPr>
        <w:t>ce qu'un algorithme ?</w:t>
      </w:r>
      <w:r w:rsidR="004B1024" w:rsidRPr="004B1024">
        <w:rPr>
          <w:rFonts w:ascii="Arial" w:eastAsia="Times New Roman" w:hAnsi="Arial" w:cs="Arial"/>
          <w:b/>
          <w:bCs/>
          <w:sz w:val="20"/>
          <w:szCs w:val="20"/>
          <w:lang w:eastAsia="fr-FR"/>
        </w:rPr>
        <w:t xml:space="preserve"> </w:t>
      </w:r>
    </w:p>
    <w:p w:rsidR="004B1024" w:rsidRPr="004B1024" w:rsidRDefault="001F25AC" w:rsidP="004B1024">
      <w:pPr>
        <w:numPr>
          <w:ilvl w:val="0"/>
          <w:numId w:val="27"/>
        </w:numPr>
        <w:spacing w:before="100" w:beforeAutospacing="1" w:after="0" w:line="240" w:lineRule="auto"/>
        <w:rPr>
          <w:rFonts w:ascii="Times New Roman" w:eastAsia="Times New Roman" w:hAnsi="Times New Roman" w:cs="Times New Roman"/>
          <w:sz w:val="20"/>
          <w:szCs w:val="20"/>
          <w:lang w:eastAsia="fr-FR"/>
        </w:rPr>
      </w:pPr>
      <w:r>
        <w:rPr>
          <w:rFonts w:ascii="Arial" w:eastAsia="Times New Roman" w:hAnsi="Arial" w:cs="Arial"/>
          <w:sz w:val="20"/>
          <w:szCs w:val="20"/>
          <w:lang w:eastAsia="fr-FR"/>
        </w:rPr>
        <w:t>Comment fait-</w:t>
      </w:r>
      <w:r w:rsidR="004B1024" w:rsidRPr="004B1024">
        <w:rPr>
          <w:rFonts w:ascii="Arial" w:eastAsia="Times New Roman" w:hAnsi="Arial" w:cs="Arial"/>
          <w:sz w:val="20"/>
          <w:szCs w:val="20"/>
          <w:lang w:eastAsia="fr-FR"/>
        </w:rPr>
        <w:t>on des infographies ?</w:t>
      </w:r>
    </w:p>
    <w:p w:rsidR="00AA4F5D" w:rsidRPr="00AA4F5D" w:rsidRDefault="00AA4F5D" w:rsidP="004B1024">
      <w:pPr>
        <w:numPr>
          <w:ilvl w:val="0"/>
          <w:numId w:val="27"/>
        </w:numPr>
        <w:spacing w:before="100" w:beforeAutospacing="1" w:after="0" w:line="240" w:lineRule="auto"/>
        <w:rPr>
          <w:rFonts w:ascii="Times New Roman" w:eastAsia="Times New Roman" w:hAnsi="Times New Roman" w:cs="Times New Roman"/>
          <w:sz w:val="20"/>
          <w:szCs w:val="20"/>
          <w:lang w:eastAsia="fr-FR"/>
        </w:rPr>
      </w:pPr>
      <w:r>
        <w:rPr>
          <w:rFonts w:ascii="Arial" w:eastAsia="Times New Roman" w:hAnsi="Arial" w:cs="Arial"/>
          <w:sz w:val="20"/>
          <w:szCs w:val="20"/>
          <w:lang w:eastAsia="fr-FR"/>
        </w:rPr>
        <w:t xml:space="preserve">Qu'est-ce qu’un </w:t>
      </w:r>
      <w:r w:rsidR="004B1024" w:rsidRPr="004B1024">
        <w:rPr>
          <w:rFonts w:ascii="Arial" w:eastAsia="Times New Roman" w:hAnsi="Arial" w:cs="Arial"/>
          <w:sz w:val="20"/>
          <w:szCs w:val="20"/>
          <w:lang w:eastAsia="fr-FR"/>
        </w:rPr>
        <w:t>« </w:t>
      </w:r>
      <w:proofErr w:type="spellStart"/>
      <w:r w:rsidR="004B1024" w:rsidRPr="004B1024">
        <w:rPr>
          <w:rFonts w:ascii="Arial" w:eastAsia="Times New Roman" w:hAnsi="Arial" w:cs="Arial"/>
          <w:sz w:val="20"/>
          <w:szCs w:val="20"/>
          <w:lang w:eastAsia="fr-FR"/>
        </w:rPr>
        <w:t>community</w:t>
      </w:r>
      <w:proofErr w:type="spellEnd"/>
      <w:r w:rsidR="004B1024" w:rsidRPr="004B1024">
        <w:rPr>
          <w:rFonts w:ascii="Arial" w:eastAsia="Times New Roman" w:hAnsi="Arial" w:cs="Arial"/>
          <w:sz w:val="20"/>
          <w:szCs w:val="20"/>
          <w:lang w:eastAsia="fr-FR"/>
        </w:rPr>
        <w:t xml:space="preserve"> ma</w:t>
      </w:r>
      <w:r>
        <w:rPr>
          <w:rFonts w:ascii="Arial" w:eastAsia="Times New Roman" w:hAnsi="Arial" w:cs="Arial"/>
          <w:sz w:val="20"/>
          <w:szCs w:val="20"/>
          <w:lang w:eastAsia="fr-FR"/>
        </w:rPr>
        <w:t>nager » ?</w:t>
      </w:r>
    </w:p>
    <w:p w:rsidR="004B1024" w:rsidRPr="004B1024" w:rsidRDefault="00AA4F5D" w:rsidP="004B1024">
      <w:pPr>
        <w:numPr>
          <w:ilvl w:val="0"/>
          <w:numId w:val="27"/>
        </w:numPr>
        <w:spacing w:before="100" w:beforeAutospacing="1" w:after="0" w:line="240" w:lineRule="auto"/>
        <w:rPr>
          <w:rFonts w:ascii="Times New Roman" w:eastAsia="Times New Roman" w:hAnsi="Times New Roman" w:cs="Times New Roman"/>
          <w:sz w:val="20"/>
          <w:szCs w:val="20"/>
          <w:lang w:eastAsia="fr-FR"/>
        </w:rPr>
      </w:pPr>
      <w:r>
        <w:rPr>
          <w:rFonts w:ascii="Arial" w:eastAsia="Times New Roman" w:hAnsi="Arial" w:cs="Arial"/>
          <w:sz w:val="20"/>
          <w:szCs w:val="20"/>
          <w:lang w:eastAsia="fr-FR"/>
        </w:rPr>
        <w:t>Qu’est-ce que le</w:t>
      </w:r>
      <w:r w:rsidR="00E82402">
        <w:rPr>
          <w:rFonts w:ascii="Arial" w:eastAsia="Times New Roman" w:hAnsi="Arial" w:cs="Arial"/>
          <w:sz w:val="20"/>
          <w:szCs w:val="20"/>
          <w:lang w:eastAsia="fr-FR"/>
        </w:rPr>
        <w:t xml:space="preserve"> « </w:t>
      </w:r>
      <w:proofErr w:type="spellStart"/>
      <w:r w:rsidR="00E82402">
        <w:rPr>
          <w:rFonts w:ascii="Arial" w:eastAsia="Times New Roman" w:hAnsi="Arial" w:cs="Arial"/>
          <w:sz w:val="20"/>
          <w:szCs w:val="20"/>
          <w:lang w:eastAsia="fr-FR"/>
        </w:rPr>
        <w:t>web-marketing</w:t>
      </w:r>
      <w:proofErr w:type="spellEnd"/>
      <w:r w:rsidR="00E82402">
        <w:rPr>
          <w:rFonts w:ascii="Arial" w:eastAsia="Times New Roman" w:hAnsi="Arial" w:cs="Arial"/>
          <w:sz w:val="20"/>
          <w:szCs w:val="20"/>
          <w:lang w:eastAsia="fr-FR"/>
        </w:rPr>
        <w:t> » ?</w:t>
      </w:r>
    </w:p>
    <w:p w:rsidR="0035761F" w:rsidRPr="004B1024" w:rsidRDefault="004B1024" w:rsidP="004B1024">
      <w:pPr>
        <w:numPr>
          <w:ilvl w:val="0"/>
          <w:numId w:val="27"/>
        </w:numPr>
        <w:spacing w:before="100" w:beforeAutospacing="1" w:after="0" w:line="240" w:lineRule="auto"/>
        <w:rPr>
          <w:rFonts w:ascii="Times New Roman" w:eastAsia="Times New Roman" w:hAnsi="Times New Roman" w:cs="Times New Roman"/>
          <w:sz w:val="20"/>
          <w:szCs w:val="20"/>
          <w:lang w:eastAsia="fr-FR"/>
        </w:rPr>
      </w:pPr>
      <w:r w:rsidRPr="004B1024">
        <w:rPr>
          <w:rFonts w:ascii="Arial" w:eastAsia="Times New Roman" w:hAnsi="Arial" w:cs="Arial"/>
          <w:sz w:val="20"/>
          <w:szCs w:val="20"/>
          <w:lang w:eastAsia="fr-FR"/>
        </w:rPr>
        <w:t>Comment mesure-t-on les audiences des médias ?</w:t>
      </w:r>
    </w:p>
    <w:sectPr w:rsidR="0035761F" w:rsidRPr="004B1024" w:rsidSect="009F5979">
      <w:footerReference w:type="default" r:id="rId11"/>
      <w:pgSz w:w="11906" w:h="16838"/>
      <w:pgMar w:top="851" w:right="991" w:bottom="1134"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8F5" w:rsidRDefault="006068F5" w:rsidP="00B721CD">
      <w:pPr>
        <w:spacing w:after="0" w:line="240" w:lineRule="auto"/>
      </w:pPr>
      <w:r>
        <w:separator/>
      </w:r>
    </w:p>
  </w:endnote>
  <w:endnote w:type="continuationSeparator" w:id="0">
    <w:p w:rsidR="006068F5" w:rsidRDefault="006068F5" w:rsidP="00B72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A17" w:rsidRPr="004B1024" w:rsidRDefault="00FF4A17" w:rsidP="004B1024">
    <w:pPr>
      <w:pStyle w:val="Pieddepage"/>
    </w:pPr>
    <w:bookmarkStart w:id="3" w:name="sdfootnote1sym"/>
  </w:p>
  <w:bookmarkEnd w:id="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8F5" w:rsidRDefault="006068F5" w:rsidP="00B721CD">
      <w:pPr>
        <w:spacing w:after="0" w:line="240" w:lineRule="auto"/>
      </w:pPr>
      <w:r>
        <w:separator/>
      </w:r>
    </w:p>
  </w:footnote>
  <w:footnote w:type="continuationSeparator" w:id="0">
    <w:p w:rsidR="006068F5" w:rsidRDefault="006068F5" w:rsidP="00B721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414"/>
    <w:multiLevelType w:val="hybridMultilevel"/>
    <w:tmpl w:val="8B165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683882"/>
    <w:multiLevelType w:val="multilevel"/>
    <w:tmpl w:val="052C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C47F5"/>
    <w:multiLevelType w:val="hybridMultilevel"/>
    <w:tmpl w:val="7778D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0B18E2"/>
    <w:multiLevelType w:val="multilevel"/>
    <w:tmpl w:val="7BDE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531E1"/>
    <w:multiLevelType w:val="hybridMultilevel"/>
    <w:tmpl w:val="81900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1E29CA"/>
    <w:multiLevelType w:val="hybridMultilevel"/>
    <w:tmpl w:val="CD2EF19A"/>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6" w15:restartNumberingAfterBreak="0">
    <w:nsid w:val="20384055"/>
    <w:multiLevelType w:val="hybridMultilevel"/>
    <w:tmpl w:val="5C9ADD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C0009C"/>
    <w:multiLevelType w:val="hybridMultilevel"/>
    <w:tmpl w:val="1EBEA9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183463"/>
    <w:multiLevelType w:val="multilevel"/>
    <w:tmpl w:val="F372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8510AC"/>
    <w:multiLevelType w:val="hybridMultilevel"/>
    <w:tmpl w:val="A7665FC8"/>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10" w15:restartNumberingAfterBreak="0">
    <w:nsid w:val="23E53C95"/>
    <w:multiLevelType w:val="multilevel"/>
    <w:tmpl w:val="B786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8320DC"/>
    <w:multiLevelType w:val="hybridMultilevel"/>
    <w:tmpl w:val="3D066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ED7046"/>
    <w:multiLevelType w:val="multilevel"/>
    <w:tmpl w:val="19C6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FD1852"/>
    <w:multiLevelType w:val="hybridMultilevel"/>
    <w:tmpl w:val="DDFCD0CE"/>
    <w:lvl w:ilvl="0" w:tplc="EFC022C8">
      <w:start w:val="1"/>
      <w:numFmt w:val="decimal"/>
      <w:lvlText w:val="%1-"/>
      <w:lvlJc w:val="left"/>
      <w:pPr>
        <w:ind w:left="360" w:hanging="360"/>
      </w:pPr>
      <w:rPr>
        <w:rFonts w:ascii="Arial" w:hAnsi="Arial"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B656233"/>
    <w:multiLevelType w:val="hybridMultilevel"/>
    <w:tmpl w:val="F1607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C843A9"/>
    <w:multiLevelType w:val="hybridMultilevel"/>
    <w:tmpl w:val="74FA1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167139D"/>
    <w:multiLevelType w:val="hybridMultilevel"/>
    <w:tmpl w:val="3048C7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A20C66"/>
    <w:multiLevelType w:val="multilevel"/>
    <w:tmpl w:val="9D4A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D557C5"/>
    <w:multiLevelType w:val="hybridMultilevel"/>
    <w:tmpl w:val="AE825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003F17"/>
    <w:multiLevelType w:val="hybridMultilevel"/>
    <w:tmpl w:val="4FE0C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1472C18"/>
    <w:multiLevelType w:val="multilevel"/>
    <w:tmpl w:val="8128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EB4053"/>
    <w:multiLevelType w:val="hybridMultilevel"/>
    <w:tmpl w:val="4C6A0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207344"/>
    <w:multiLevelType w:val="multilevel"/>
    <w:tmpl w:val="9754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990AA3"/>
    <w:multiLevelType w:val="hybridMultilevel"/>
    <w:tmpl w:val="A65223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45C2E5A"/>
    <w:multiLevelType w:val="hybridMultilevel"/>
    <w:tmpl w:val="BD0E75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7AD34F17"/>
    <w:multiLevelType w:val="hybridMultilevel"/>
    <w:tmpl w:val="E844FCB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7F703A57"/>
    <w:multiLevelType w:val="multilevel"/>
    <w:tmpl w:val="BE66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6"/>
  </w:num>
  <w:num w:numId="3">
    <w:abstractNumId w:val="3"/>
  </w:num>
  <w:num w:numId="4">
    <w:abstractNumId w:val="13"/>
  </w:num>
  <w:num w:numId="5">
    <w:abstractNumId w:val="4"/>
  </w:num>
  <w:num w:numId="6">
    <w:abstractNumId w:val="9"/>
  </w:num>
  <w:num w:numId="7">
    <w:abstractNumId w:val="14"/>
  </w:num>
  <w:num w:numId="8">
    <w:abstractNumId w:val="24"/>
  </w:num>
  <w:num w:numId="9">
    <w:abstractNumId w:val="5"/>
  </w:num>
  <w:num w:numId="10">
    <w:abstractNumId w:val="0"/>
  </w:num>
  <w:num w:numId="11">
    <w:abstractNumId w:val="2"/>
  </w:num>
  <w:num w:numId="12">
    <w:abstractNumId w:val="18"/>
  </w:num>
  <w:num w:numId="13">
    <w:abstractNumId w:val="23"/>
  </w:num>
  <w:num w:numId="14">
    <w:abstractNumId w:val="25"/>
  </w:num>
  <w:num w:numId="15">
    <w:abstractNumId w:val="11"/>
  </w:num>
  <w:num w:numId="16">
    <w:abstractNumId w:val="7"/>
  </w:num>
  <w:num w:numId="17">
    <w:abstractNumId w:val="21"/>
  </w:num>
  <w:num w:numId="18">
    <w:abstractNumId w:val="6"/>
  </w:num>
  <w:num w:numId="19">
    <w:abstractNumId w:val="16"/>
  </w:num>
  <w:num w:numId="20">
    <w:abstractNumId w:val="22"/>
  </w:num>
  <w:num w:numId="21">
    <w:abstractNumId w:val="15"/>
  </w:num>
  <w:num w:numId="22">
    <w:abstractNumId w:val="19"/>
  </w:num>
  <w:num w:numId="23">
    <w:abstractNumId w:val="17"/>
  </w:num>
  <w:num w:numId="24">
    <w:abstractNumId w:val="20"/>
  </w:num>
  <w:num w:numId="25">
    <w:abstractNumId w:val="10"/>
  </w:num>
  <w:num w:numId="26">
    <w:abstractNumId w:val="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0EC"/>
    <w:rsid w:val="000676A0"/>
    <w:rsid w:val="00086CC0"/>
    <w:rsid w:val="000960EC"/>
    <w:rsid w:val="00160868"/>
    <w:rsid w:val="00163D27"/>
    <w:rsid w:val="001656E7"/>
    <w:rsid w:val="00172E87"/>
    <w:rsid w:val="00195CF2"/>
    <w:rsid w:val="001B4F0E"/>
    <w:rsid w:val="001C5B97"/>
    <w:rsid w:val="001D3EA8"/>
    <w:rsid w:val="001F25AC"/>
    <w:rsid w:val="0022528F"/>
    <w:rsid w:val="00227BAC"/>
    <w:rsid w:val="002877C5"/>
    <w:rsid w:val="002E1D00"/>
    <w:rsid w:val="00323365"/>
    <w:rsid w:val="0035761F"/>
    <w:rsid w:val="003636BF"/>
    <w:rsid w:val="003875F2"/>
    <w:rsid w:val="0039359F"/>
    <w:rsid w:val="003C7B1D"/>
    <w:rsid w:val="003F411F"/>
    <w:rsid w:val="0041255E"/>
    <w:rsid w:val="00433D8B"/>
    <w:rsid w:val="004451AC"/>
    <w:rsid w:val="004473CC"/>
    <w:rsid w:val="00497876"/>
    <w:rsid w:val="004B1024"/>
    <w:rsid w:val="004B136C"/>
    <w:rsid w:val="004B2BA4"/>
    <w:rsid w:val="004F17C2"/>
    <w:rsid w:val="005360AA"/>
    <w:rsid w:val="005772F8"/>
    <w:rsid w:val="005B288B"/>
    <w:rsid w:val="005B5B37"/>
    <w:rsid w:val="005E63AE"/>
    <w:rsid w:val="005F44D2"/>
    <w:rsid w:val="006068F5"/>
    <w:rsid w:val="00633B97"/>
    <w:rsid w:val="0063539E"/>
    <w:rsid w:val="00646449"/>
    <w:rsid w:val="00654A51"/>
    <w:rsid w:val="0066227E"/>
    <w:rsid w:val="006F3B1B"/>
    <w:rsid w:val="00727A4A"/>
    <w:rsid w:val="0076143B"/>
    <w:rsid w:val="00794317"/>
    <w:rsid w:val="007D0EAB"/>
    <w:rsid w:val="007D4DF5"/>
    <w:rsid w:val="007E0B45"/>
    <w:rsid w:val="007F6E76"/>
    <w:rsid w:val="00806026"/>
    <w:rsid w:val="00831884"/>
    <w:rsid w:val="00870D04"/>
    <w:rsid w:val="00874594"/>
    <w:rsid w:val="008838F0"/>
    <w:rsid w:val="008C53C5"/>
    <w:rsid w:val="008F284C"/>
    <w:rsid w:val="0091073A"/>
    <w:rsid w:val="00932E1C"/>
    <w:rsid w:val="00967474"/>
    <w:rsid w:val="00972ED8"/>
    <w:rsid w:val="009801FF"/>
    <w:rsid w:val="00981C46"/>
    <w:rsid w:val="009F5979"/>
    <w:rsid w:val="00A06E68"/>
    <w:rsid w:val="00A10D17"/>
    <w:rsid w:val="00A3022F"/>
    <w:rsid w:val="00A349D6"/>
    <w:rsid w:val="00A55B98"/>
    <w:rsid w:val="00AA4F5D"/>
    <w:rsid w:val="00AD484D"/>
    <w:rsid w:val="00B576EC"/>
    <w:rsid w:val="00B721CD"/>
    <w:rsid w:val="00B73ECC"/>
    <w:rsid w:val="00BB5F51"/>
    <w:rsid w:val="00BC343D"/>
    <w:rsid w:val="00C155C7"/>
    <w:rsid w:val="00C70323"/>
    <w:rsid w:val="00CC65D0"/>
    <w:rsid w:val="00D27084"/>
    <w:rsid w:val="00DA35A0"/>
    <w:rsid w:val="00E07972"/>
    <w:rsid w:val="00E747BE"/>
    <w:rsid w:val="00E82402"/>
    <w:rsid w:val="00E913C0"/>
    <w:rsid w:val="00EE504B"/>
    <w:rsid w:val="00F129AF"/>
    <w:rsid w:val="00F621EE"/>
    <w:rsid w:val="00FB471E"/>
    <w:rsid w:val="00FF4A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1C427"/>
  <w15:docId w15:val="{D07D3B37-1326-4EB3-949E-DC9B6C19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F3B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3B1B"/>
    <w:rPr>
      <w:rFonts w:ascii="Tahoma" w:hAnsi="Tahoma" w:cs="Tahoma"/>
      <w:sz w:val="16"/>
      <w:szCs w:val="16"/>
    </w:rPr>
  </w:style>
  <w:style w:type="paragraph" w:styleId="Paragraphedeliste">
    <w:name w:val="List Paragraph"/>
    <w:basedOn w:val="Normal"/>
    <w:uiPriority w:val="34"/>
    <w:qFormat/>
    <w:rsid w:val="000676A0"/>
    <w:pPr>
      <w:ind w:left="720"/>
      <w:contextualSpacing/>
    </w:pPr>
  </w:style>
  <w:style w:type="paragraph" w:styleId="NormalWeb">
    <w:name w:val="Normal (Web)"/>
    <w:basedOn w:val="Normal"/>
    <w:uiPriority w:val="99"/>
    <w:unhideWhenUsed/>
    <w:rsid w:val="006353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B721CD"/>
    <w:pPr>
      <w:tabs>
        <w:tab w:val="center" w:pos="4536"/>
        <w:tab w:val="right" w:pos="9072"/>
      </w:tabs>
      <w:spacing w:after="0" w:line="240" w:lineRule="auto"/>
    </w:pPr>
  </w:style>
  <w:style w:type="character" w:customStyle="1" w:styleId="En-tteCar">
    <w:name w:val="En-tête Car"/>
    <w:basedOn w:val="Policepardfaut"/>
    <w:link w:val="En-tte"/>
    <w:uiPriority w:val="99"/>
    <w:rsid w:val="00B721CD"/>
  </w:style>
  <w:style w:type="paragraph" w:styleId="Pieddepage">
    <w:name w:val="footer"/>
    <w:basedOn w:val="Normal"/>
    <w:link w:val="PieddepageCar"/>
    <w:uiPriority w:val="99"/>
    <w:unhideWhenUsed/>
    <w:rsid w:val="00B721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21CD"/>
  </w:style>
  <w:style w:type="character" w:styleId="Lienhypertexte">
    <w:name w:val="Hyperlink"/>
    <w:basedOn w:val="Policepardfaut"/>
    <w:uiPriority w:val="99"/>
    <w:unhideWhenUsed/>
    <w:rsid w:val="00B721CD"/>
    <w:rPr>
      <w:color w:val="0000FF" w:themeColor="hyperlink"/>
      <w:u w:val="single"/>
    </w:rPr>
  </w:style>
  <w:style w:type="character" w:styleId="Lienhypertextesuivivisit">
    <w:name w:val="FollowedHyperlink"/>
    <w:basedOn w:val="Policepardfaut"/>
    <w:uiPriority w:val="99"/>
    <w:semiHidden/>
    <w:unhideWhenUsed/>
    <w:rsid w:val="00B721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24460">
      <w:bodyDiv w:val="1"/>
      <w:marLeft w:val="0"/>
      <w:marRight w:val="0"/>
      <w:marTop w:val="0"/>
      <w:marBottom w:val="0"/>
      <w:divBdr>
        <w:top w:val="none" w:sz="0" w:space="0" w:color="auto"/>
        <w:left w:val="none" w:sz="0" w:space="0" w:color="auto"/>
        <w:bottom w:val="none" w:sz="0" w:space="0" w:color="auto"/>
        <w:right w:val="none" w:sz="0" w:space="0" w:color="auto"/>
      </w:divBdr>
    </w:div>
    <w:div w:id="634527010">
      <w:bodyDiv w:val="1"/>
      <w:marLeft w:val="0"/>
      <w:marRight w:val="0"/>
      <w:marTop w:val="0"/>
      <w:marBottom w:val="0"/>
      <w:divBdr>
        <w:top w:val="none" w:sz="0" w:space="0" w:color="auto"/>
        <w:left w:val="none" w:sz="0" w:space="0" w:color="auto"/>
        <w:bottom w:val="none" w:sz="0" w:space="0" w:color="auto"/>
        <w:right w:val="none" w:sz="0" w:space="0" w:color="auto"/>
      </w:divBdr>
    </w:div>
    <w:div w:id="723525319">
      <w:bodyDiv w:val="1"/>
      <w:marLeft w:val="0"/>
      <w:marRight w:val="0"/>
      <w:marTop w:val="0"/>
      <w:marBottom w:val="0"/>
      <w:divBdr>
        <w:top w:val="none" w:sz="0" w:space="0" w:color="auto"/>
        <w:left w:val="none" w:sz="0" w:space="0" w:color="auto"/>
        <w:bottom w:val="none" w:sz="0" w:space="0" w:color="auto"/>
        <w:right w:val="none" w:sz="0" w:space="0" w:color="auto"/>
      </w:divBdr>
    </w:div>
    <w:div w:id="922570947">
      <w:bodyDiv w:val="1"/>
      <w:marLeft w:val="0"/>
      <w:marRight w:val="0"/>
      <w:marTop w:val="0"/>
      <w:marBottom w:val="0"/>
      <w:divBdr>
        <w:top w:val="none" w:sz="0" w:space="0" w:color="auto"/>
        <w:left w:val="none" w:sz="0" w:space="0" w:color="auto"/>
        <w:bottom w:val="none" w:sz="0" w:space="0" w:color="auto"/>
        <w:right w:val="none" w:sz="0" w:space="0" w:color="auto"/>
      </w:divBdr>
      <w:divsChild>
        <w:div w:id="1055931198">
          <w:marLeft w:val="0"/>
          <w:marRight w:val="0"/>
          <w:marTop w:val="0"/>
          <w:marBottom w:val="0"/>
          <w:divBdr>
            <w:top w:val="none" w:sz="0" w:space="0" w:color="auto"/>
            <w:left w:val="none" w:sz="0" w:space="0" w:color="auto"/>
            <w:bottom w:val="none" w:sz="0" w:space="0" w:color="auto"/>
            <w:right w:val="none" w:sz="0" w:space="0" w:color="auto"/>
          </w:divBdr>
        </w:div>
        <w:div w:id="1549682444">
          <w:marLeft w:val="0"/>
          <w:marRight w:val="0"/>
          <w:marTop w:val="0"/>
          <w:marBottom w:val="0"/>
          <w:divBdr>
            <w:top w:val="none" w:sz="0" w:space="0" w:color="auto"/>
            <w:left w:val="none" w:sz="0" w:space="0" w:color="auto"/>
            <w:bottom w:val="none" w:sz="0" w:space="0" w:color="auto"/>
            <w:right w:val="none" w:sz="0" w:space="0" w:color="auto"/>
          </w:divBdr>
        </w:div>
      </w:divsChild>
    </w:div>
    <w:div w:id="983849094">
      <w:bodyDiv w:val="1"/>
      <w:marLeft w:val="0"/>
      <w:marRight w:val="0"/>
      <w:marTop w:val="0"/>
      <w:marBottom w:val="0"/>
      <w:divBdr>
        <w:top w:val="none" w:sz="0" w:space="0" w:color="auto"/>
        <w:left w:val="none" w:sz="0" w:space="0" w:color="auto"/>
        <w:bottom w:val="none" w:sz="0" w:space="0" w:color="auto"/>
        <w:right w:val="none" w:sz="0" w:space="0" w:color="auto"/>
      </w:divBdr>
    </w:div>
    <w:div w:id="1076634170">
      <w:bodyDiv w:val="1"/>
      <w:marLeft w:val="0"/>
      <w:marRight w:val="0"/>
      <w:marTop w:val="0"/>
      <w:marBottom w:val="0"/>
      <w:divBdr>
        <w:top w:val="none" w:sz="0" w:space="0" w:color="auto"/>
        <w:left w:val="none" w:sz="0" w:space="0" w:color="auto"/>
        <w:bottom w:val="none" w:sz="0" w:space="0" w:color="auto"/>
        <w:right w:val="none" w:sz="0" w:space="0" w:color="auto"/>
      </w:divBdr>
      <w:divsChild>
        <w:div w:id="367071391">
          <w:marLeft w:val="0"/>
          <w:marRight w:val="0"/>
          <w:marTop w:val="0"/>
          <w:marBottom w:val="0"/>
          <w:divBdr>
            <w:top w:val="none" w:sz="0" w:space="0" w:color="auto"/>
            <w:left w:val="none" w:sz="0" w:space="0" w:color="auto"/>
            <w:bottom w:val="none" w:sz="0" w:space="0" w:color="auto"/>
            <w:right w:val="none" w:sz="0" w:space="0" w:color="auto"/>
          </w:divBdr>
          <w:divsChild>
            <w:div w:id="837967842">
              <w:marLeft w:val="0"/>
              <w:marRight w:val="0"/>
              <w:marTop w:val="0"/>
              <w:marBottom w:val="0"/>
              <w:divBdr>
                <w:top w:val="none" w:sz="0" w:space="0" w:color="auto"/>
                <w:left w:val="none" w:sz="0" w:space="0" w:color="auto"/>
                <w:bottom w:val="none" w:sz="0" w:space="0" w:color="auto"/>
                <w:right w:val="none" w:sz="0" w:space="0" w:color="auto"/>
              </w:divBdr>
              <w:divsChild>
                <w:div w:id="671876426">
                  <w:marLeft w:val="0"/>
                  <w:marRight w:val="0"/>
                  <w:marTop w:val="0"/>
                  <w:marBottom w:val="0"/>
                  <w:divBdr>
                    <w:top w:val="none" w:sz="0" w:space="0" w:color="auto"/>
                    <w:left w:val="none" w:sz="0" w:space="0" w:color="auto"/>
                    <w:bottom w:val="none" w:sz="0" w:space="0" w:color="auto"/>
                    <w:right w:val="none" w:sz="0" w:space="0" w:color="auto"/>
                  </w:divBdr>
                  <w:divsChild>
                    <w:div w:id="1543520321">
                      <w:marLeft w:val="0"/>
                      <w:marRight w:val="0"/>
                      <w:marTop w:val="0"/>
                      <w:marBottom w:val="0"/>
                      <w:divBdr>
                        <w:top w:val="none" w:sz="0" w:space="0" w:color="auto"/>
                        <w:left w:val="none" w:sz="0" w:space="0" w:color="auto"/>
                        <w:bottom w:val="none" w:sz="0" w:space="0" w:color="auto"/>
                        <w:right w:val="none" w:sz="0" w:space="0" w:color="auto"/>
                      </w:divBdr>
                      <w:divsChild>
                        <w:div w:id="1340348987">
                          <w:marLeft w:val="0"/>
                          <w:marRight w:val="0"/>
                          <w:marTop w:val="0"/>
                          <w:marBottom w:val="0"/>
                          <w:divBdr>
                            <w:top w:val="none" w:sz="0" w:space="0" w:color="auto"/>
                            <w:left w:val="none" w:sz="0" w:space="0" w:color="auto"/>
                            <w:bottom w:val="none" w:sz="0" w:space="0" w:color="auto"/>
                            <w:right w:val="none" w:sz="0" w:space="0" w:color="auto"/>
                          </w:divBdr>
                          <w:divsChild>
                            <w:div w:id="250937730">
                              <w:marLeft w:val="0"/>
                              <w:marRight w:val="0"/>
                              <w:marTop w:val="0"/>
                              <w:marBottom w:val="0"/>
                              <w:divBdr>
                                <w:top w:val="none" w:sz="0" w:space="0" w:color="auto"/>
                                <w:left w:val="none" w:sz="0" w:space="0" w:color="auto"/>
                                <w:bottom w:val="none" w:sz="0" w:space="0" w:color="auto"/>
                                <w:right w:val="none" w:sz="0" w:space="0" w:color="auto"/>
                              </w:divBdr>
                              <w:divsChild>
                                <w:div w:id="1124932190">
                                  <w:marLeft w:val="0"/>
                                  <w:marRight w:val="0"/>
                                  <w:marTop w:val="0"/>
                                  <w:marBottom w:val="0"/>
                                  <w:divBdr>
                                    <w:top w:val="none" w:sz="0" w:space="0" w:color="auto"/>
                                    <w:left w:val="none" w:sz="0" w:space="0" w:color="auto"/>
                                    <w:bottom w:val="none" w:sz="0" w:space="0" w:color="auto"/>
                                    <w:right w:val="none" w:sz="0" w:space="0" w:color="auto"/>
                                  </w:divBdr>
                                </w:div>
                                <w:div w:id="8594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674850">
                  <w:marLeft w:val="0"/>
                  <w:marRight w:val="0"/>
                  <w:marTop w:val="0"/>
                  <w:marBottom w:val="0"/>
                  <w:divBdr>
                    <w:top w:val="none" w:sz="0" w:space="0" w:color="auto"/>
                    <w:left w:val="none" w:sz="0" w:space="0" w:color="auto"/>
                    <w:bottom w:val="none" w:sz="0" w:space="0" w:color="auto"/>
                    <w:right w:val="none" w:sz="0" w:space="0" w:color="auto"/>
                  </w:divBdr>
                  <w:divsChild>
                    <w:div w:id="9350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04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905</Words>
  <Characters>4981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spatea</dc:creator>
  <cp:lastModifiedBy>Nadine Chaouachi</cp:lastModifiedBy>
  <cp:revision>3</cp:revision>
  <cp:lastPrinted>2019-09-23T12:13:00Z</cp:lastPrinted>
  <dcterms:created xsi:type="dcterms:W3CDTF">2019-09-23T12:14:00Z</dcterms:created>
  <dcterms:modified xsi:type="dcterms:W3CDTF">2019-09-23T12:14:00Z</dcterms:modified>
</cp:coreProperties>
</file>