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75" w:rsidRDefault="005C2675" w:rsidP="00C6727C">
      <w:pPr>
        <w:spacing w:before="100" w:beforeAutospacing="1" w:after="100" w:afterAutospacing="1" w:line="240" w:lineRule="auto"/>
        <w:jc w:val="center"/>
        <w:outlineLvl w:val="1"/>
        <w:rPr>
          <w:rFonts w:eastAsia="Times New Roman" w:cs="Times New Roman"/>
          <w:b/>
          <w:bCs/>
          <w:sz w:val="36"/>
          <w:szCs w:val="36"/>
          <w:lang w:eastAsia="fr-FR"/>
        </w:rPr>
      </w:pPr>
      <w:r>
        <w:rPr>
          <w:rFonts w:eastAsia="Times New Roman" w:cs="Times New Roman"/>
          <w:b/>
          <w:bCs/>
          <w:sz w:val="36"/>
          <w:szCs w:val="36"/>
          <w:lang w:eastAsia="fr-FR"/>
        </w:rPr>
        <w:t>RENCONTRE EN TIERS-LIEU</w:t>
      </w:r>
    </w:p>
    <w:p w:rsidR="00D31D32" w:rsidRDefault="005C2675" w:rsidP="00D31D32">
      <w:pPr>
        <w:spacing w:before="100" w:beforeAutospacing="1" w:after="100" w:afterAutospacing="1" w:line="240" w:lineRule="auto"/>
        <w:outlineLvl w:val="1"/>
      </w:pPr>
      <w:r w:rsidRPr="005C2675">
        <w:rPr>
          <w:rFonts w:eastAsia="Times New Roman" w:cs="Times New Roman"/>
          <w:b/>
          <w:bCs/>
          <w:sz w:val="20"/>
          <w:szCs w:val="20"/>
          <w:lang w:eastAsia="fr-FR"/>
        </w:rPr>
        <w:t>(</w:t>
      </w:r>
      <w:r w:rsidRPr="005C2675">
        <w:rPr>
          <w:rFonts w:eastAsia="Times New Roman" w:cs="Times New Roman"/>
          <w:bCs/>
          <w:sz w:val="20"/>
          <w:szCs w:val="20"/>
          <w:lang w:eastAsia="fr-FR"/>
        </w:rPr>
        <w:t xml:space="preserve">D’après </w:t>
      </w:r>
      <w:r w:rsidR="00C959F7" w:rsidRPr="005C2675">
        <w:rPr>
          <w:rFonts w:eastAsia="Times New Roman" w:cs="Times New Roman"/>
          <w:b/>
          <w:bCs/>
          <w:sz w:val="20"/>
          <w:szCs w:val="20"/>
          <w:lang w:eastAsia="fr-FR"/>
        </w:rPr>
        <w:t>Échanges scolaires</w:t>
      </w:r>
      <w:r>
        <w:rPr>
          <w:rFonts w:eastAsia="Times New Roman" w:cs="Times New Roman"/>
          <w:b/>
          <w:bCs/>
          <w:sz w:val="20"/>
          <w:szCs w:val="20"/>
          <w:lang w:eastAsia="fr-FR"/>
        </w:rPr>
        <w:t xml:space="preserve"> - </w:t>
      </w:r>
      <w:r w:rsidR="00C959F7" w:rsidRPr="005C2675">
        <w:rPr>
          <w:rFonts w:eastAsia="Times New Roman" w:cs="Times New Roman"/>
          <w:b/>
          <w:bCs/>
          <w:sz w:val="20"/>
          <w:szCs w:val="20"/>
          <w:lang w:eastAsia="fr-FR"/>
        </w:rPr>
        <w:t xml:space="preserve">Programmes franco-allemands de mobilité collective et individuelle des élèves </w:t>
      </w:r>
      <w:r>
        <w:rPr>
          <w:rFonts w:eastAsia="Times New Roman" w:cs="Times New Roman"/>
          <w:b/>
          <w:bCs/>
          <w:sz w:val="20"/>
          <w:szCs w:val="20"/>
          <w:lang w:eastAsia="fr-FR"/>
        </w:rPr>
        <w:t>e</w:t>
      </w:r>
      <w:r w:rsidR="00891E77">
        <w:rPr>
          <w:rFonts w:eastAsia="Times New Roman" w:cs="Times New Roman"/>
          <w:b/>
          <w:bCs/>
          <w:sz w:val="20"/>
          <w:szCs w:val="20"/>
          <w:lang w:eastAsia="fr-FR"/>
        </w:rPr>
        <w:t xml:space="preserve">t des apprentis - campagne 2021 </w:t>
      </w:r>
      <w:r w:rsidR="005A3077">
        <w:rPr>
          <w:rFonts w:eastAsia="Times New Roman" w:cs="Times New Roman"/>
          <w:b/>
          <w:bCs/>
          <w:sz w:val="20"/>
          <w:szCs w:val="20"/>
          <w:lang w:eastAsia="fr-FR"/>
        </w:rPr>
        <w:t>–</w:t>
      </w:r>
      <w:r>
        <w:rPr>
          <w:rFonts w:eastAsia="Times New Roman" w:cs="Times New Roman"/>
          <w:b/>
          <w:bCs/>
          <w:sz w:val="20"/>
          <w:szCs w:val="20"/>
          <w:lang w:eastAsia="fr-FR"/>
        </w:rPr>
        <w:t xml:space="preserve"> </w:t>
      </w:r>
      <w:r w:rsidR="00933A39">
        <w:rPr>
          <w:rFonts w:eastAsia="Times New Roman" w:cs="Times New Roman"/>
          <w:b/>
          <w:bCs/>
          <w:sz w:val="20"/>
          <w:szCs w:val="20"/>
          <w:lang w:eastAsia="fr-FR"/>
        </w:rPr>
        <w:t xml:space="preserve"> paru au </w:t>
      </w:r>
      <w:bookmarkStart w:id="0" w:name="_GoBack"/>
      <w:bookmarkEnd w:id="0"/>
      <w:r w:rsidR="005A3077">
        <w:rPr>
          <w:rFonts w:eastAsia="Times New Roman" w:cs="Times New Roman"/>
          <w:sz w:val="20"/>
          <w:szCs w:val="20"/>
          <w:lang w:eastAsia="fr-FR"/>
        </w:rPr>
        <w:t>B.O.E.N n°41 du 29 octobre 2020</w:t>
      </w:r>
      <w:r>
        <w:rPr>
          <w:rFonts w:eastAsia="Times New Roman" w:cs="Times New Roman"/>
          <w:sz w:val="20"/>
          <w:szCs w:val="20"/>
          <w:lang w:eastAsia="fr-FR"/>
        </w:rPr>
        <w:t xml:space="preserve"> - </w:t>
      </w:r>
      <w:r w:rsidRPr="005C2675">
        <w:rPr>
          <w:rFonts w:eastAsia="Times New Roman" w:cs="Times New Roman"/>
          <w:sz w:val="20"/>
          <w:szCs w:val="20"/>
          <w:lang w:eastAsia="fr-FR"/>
        </w:rPr>
        <w:t xml:space="preserve">note de </w:t>
      </w:r>
      <w:r w:rsidR="005A3077">
        <w:rPr>
          <w:rFonts w:eastAsia="Times New Roman" w:cs="Times New Roman"/>
          <w:sz w:val="20"/>
          <w:szCs w:val="20"/>
          <w:lang w:eastAsia="fr-FR"/>
        </w:rPr>
        <w:t>service du 16-10-2020</w:t>
      </w:r>
      <w:r>
        <w:rPr>
          <w:rFonts w:eastAsia="Times New Roman" w:cs="Times New Roman"/>
          <w:sz w:val="20"/>
          <w:szCs w:val="20"/>
          <w:lang w:eastAsia="fr-FR"/>
        </w:rPr>
        <w:t>)</w:t>
      </w:r>
    </w:p>
    <w:p w:rsidR="005C2675" w:rsidRPr="00C6727C" w:rsidRDefault="00933A39" w:rsidP="00D31D32">
      <w:pPr>
        <w:spacing w:before="100" w:beforeAutospacing="1" w:after="100" w:afterAutospacing="1" w:line="240" w:lineRule="auto"/>
        <w:outlineLvl w:val="1"/>
        <w:rPr>
          <w:rFonts w:cstheme="minorHAnsi"/>
          <w:color w:val="000000"/>
        </w:rPr>
      </w:pPr>
      <w:hyperlink r:id="rId4" w:history="1">
        <w:r w:rsidR="005C2675" w:rsidRPr="00C6727C">
          <w:rPr>
            <w:rStyle w:val="Lienhypertexte"/>
            <w:rFonts w:cstheme="minorHAnsi"/>
          </w:rPr>
          <w:t>L'échange de groupe en tiers-lieu</w:t>
        </w:r>
      </w:hyperlink>
      <w:r w:rsidR="005C2675" w:rsidRPr="00C6727C">
        <w:rPr>
          <w:rFonts w:cstheme="minorHAnsi"/>
          <w:color w:val="18417F"/>
        </w:rPr>
        <w:t xml:space="preserve"> </w:t>
      </w:r>
      <w:r w:rsidR="005C2675" w:rsidRPr="00C6727C">
        <w:rPr>
          <w:rFonts w:cstheme="minorHAnsi"/>
          <w:color w:val="000000"/>
        </w:rPr>
        <w:t>(en France ou en Allemagne) se déroule hors des localités des deux établissements</w:t>
      </w:r>
      <w:r w:rsidR="00D31D32">
        <w:rPr>
          <w:rFonts w:cstheme="minorHAnsi"/>
          <w:color w:val="000000"/>
        </w:rPr>
        <w:t xml:space="preserve"> </w:t>
      </w:r>
      <w:r w:rsidR="005C2675" w:rsidRPr="00C6727C">
        <w:rPr>
          <w:rFonts w:cstheme="minorHAnsi"/>
          <w:color w:val="000000"/>
        </w:rPr>
        <w:t xml:space="preserve">partenaires. Ce type de rencontre présente l´avantage de permettre à des élèves allemands et français de se rencontrer hors de leur cadre familial et scolaire habituel et de </w:t>
      </w:r>
      <w:r w:rsidR="005C2675" w:rsidRPr="00C6727C">
        <w:rPr>
          <w:rFonts w:cstheme="minorHAnsi"/>
        </w:rPr>
        <w:t>travailler ensemble sur un projet.</w:t>
      </w:r>
    </w:p>
    <w:p w:rsidR="005C2675" w:rsidRPr="00C6727C" w:rsidRDefault="005C2675" w:rsidP="005C2675">
      <w:pPr>
        <w:autoSpaceDE w:val="0"/>
        <w:autoSpaceDN w:val="0"/>
        <w:adjustRightInd w:val="0"/>
        <w:spacing w:after="0" w:line="240" w:lineRule="auto"/>
        <w:jc w:val="both"/>
        <w:rPr>
          <w:rFonts w:cstheme="minorHAnsi"/>
          <w:color w:val="F79646" w:themeColor="accent6"/>
        </w:rPr>
      </w:pPr>
      <w:r w:rsidRPr="00C6727C">
        <w:rPr>
          <w:rFonts w:cstheme="minorHAnsi"/>
          <w:b/>
          <w:color w:val="F79646" w:themeColor="accent6"/>
        </w:rPr>
        <w:t>1. Définition et objectifs</w:t>
      </w:r>
    </w:p>
    <w:p w:rsidR="005C2675" w:rsidRPr="00C6727C" w:rsidRDefault="005C2675" w:rsidP="005C2675">
      <w:pPr>
        <w:autoSpaceDE w:val="0"/>
        <w:autoSpaceDN w:val="0"/>
        <w:adjustRightInd w:val="0"/>
        <w:spacing w:after="0" w:line="240" w:lineRule="auto"/>
        <w:jc w:val="both"/>
        <w:rPr>
          <w:rFonts w:cstheme="minorHAnsi"/>
          <w:color w:val="000000"/>
        </w:rPr>
      </w:pPr>
      <w:r w:rsidRPr="00C6727C">
        <w:rPr>
          <w:rFonts w:cstheme="minorHAnsi"/>
          <w:color w:val="000000"/>
        </w:rPr>
        <w:t>La rencontre se fonde sur un projet spécifique avec des élèves du pays partenaire. Il est fortement conseillé d'impliquer les élèves français et allemands dans le choix et la préparation du projet et de poursuivre le travail autour du projet après la rencontre.</w:t>
      </w:r>
    </w:p>
    <w:p w:rsidR="005C2675" w:rsidRPr="00C6727C" w:rsidRDefault="00C6727C" w:rsidP="005C2675">
      <w:pPr>
        <w:autoSpaceDE w:val="0"/>
        <w:autoSpaceDN w:val="0"/>
        <w:adjustRightInd w:val="0"/>
        <w:spacing w:after="0" w:line="240" w:lineRule="auto"/>
        <w:jc w:val="both"/>
        <w:rPr>
          <w:rFonts w:cstheme="minorHAnsi"/>
          <w:color w:val="000000"/>
        </w:rPr>
      </w:pPr>
      <w:r w:rsidRPr="00C6727C">
        <w:rPr>
          <w:rFonts w:cstheme="minorHAnsi"/>
          <w:b/>
          <w:color w:val="F79646" w:themeColor="accent6"/>
        </w:rPr>
        <w:t>2</w:t>
      </w:r>
      <w:r w:rsidR="005C2675" w:rsidRPr="00C6727C">
        <w:rPr>
          <w:rFonts w:cstheme="minorHAnsi"/>
          <w:b/>
          <w:color w:val="F79646" w:themeColor="accent6"/>
        </w:rPr>
        <w:t>.</w:t>
      </w:r>
      <w:r w:rsidR="005C2675" w:rsidRPr="00C6727C">
        <w:rPr>
          <w:rFonts w:cstheme="minorHAnsi"/>
          <w:color w:val="F79646" w:themeColor="accent6"/>
        </w:rPr>
        <w:t xml:space="preserve"> </w:t>
      </w:r>
      <w:r w:rsidR="005C2675" w:rsidRPr="00C6727C">
        <w:rPr>
          <w:rFonts w:cstheme="minorHAnsi"/>
          <w:b/>
          <w:color w:val="F79646" w:themeColor="accent6"/>
        </w:rPr>
        <w:t xml:space="preserve">Modalités de mise en </w:t>
      </w:r>
      <w:r w:rsidR="00891E77" w:rsidRPr="00C6727C">
        <w:rPr>
          <w:rFonts w:cstheme="minorHAnsi"/>
          <w:b/>
          <w:color w:val="F79646" w:themeColor="accent6"/>
        </w:rPr>
        <w:t>œuvre</w:t>
      </w:r>
      <w:r w:rsidR="005C2675" w:rsidRPr="00C6727C">
        <w:rPr>
          <w:rFonts w:cstheme="minorHAnsi"/>
          <w:b/>
          <w:color w:val="F79646" w:themeColor="accent6"/>
        </w:rPr>
        <w:t xml:space="preserve"> des échanges</w:t>
      </w:r>
    </w:p>
    <w:p w:rsidR="005C2675" w:rsidRPr="00C6727C" w:rsidRDefault="005C2675" w:rsidP="005C2675">
      <w:pPr>
        <w:autoSpaceDE w:val="0"/>
        <w:autoSpaceDN w:val="0"/>
        <w:adjustRightInd w:val="0"/>
        <w:spacing w:after="0" w:line="240" w:lineRule="auto"/>
        <w:jc w:val="both"/>
        <w:rPr>
          <w:rFonts w:cstheme="minorHAnsi"/>
          <w:color w:val="000000"/>
        </w:rPr>
      </w:pPr>
      <w:r w:rsidRPr="00C6727C">
        <w:rPr>
          <w:rFonts w:cstheme="minorHAnsi"/>
          <w:color w:val="000000"/>
        </w:rPr>
        <w:t>La durée des échanges est de 4 jours minimum et de 21 jours maximum. Le jour d'arrivée sur le lieu du programme et le jour de départ du lieu du programme sont comptabilisés de manière forfaitaire comme une seule journée de programme.</w:t>
      </w:r>
    </w:p>
    <w:p w:rsidR="005C2675" w:rsidRPr="00C6727C" w:rsidRDefault="005C2675" w:rsidP="005C2675">
      <w:pPr>
        <w:autoSpaceDE w:val="0"/>
        <w:autoSpaceDN w:val="0"/>
        <w:adjustRightInd w:val="0"/>
        <w:spacing w:after="0" w:line="240" w:lineRule="auto"/>
        <w:jc w:val="both"/>
        <w:rPr>
          <w:rFonts w:cstheme="minorHAnsi"/>
          <w:color w:val="000000"/>
        </w:rPr>
      </w:pPr>
      <w:r w:rsidRPr="00C6727C">
        <w:rPr>
          <w:rFonts w:cstheme="minorHAnsi"/>
          <w:color w:val="000000"/>
          <w:u w:val="single"/>
        </w:rPr>
        <w:t>Tous les projets impliquent une réciprocité</w:t>
      </w:r>
      <w:r w:rsidRPr="00C6727C">
        <w:rPr>
          <w:rFonts w:cstheme="minorHAnsi"/>
          <w:color w:val="000000"/>
        </w:rPr>
        <w:t>, c'est-à-dire qu'une rencontre dans un pays doit être suivie d'une rencontre dans l'autre pays.</w:t>
      </w:r>
    </w:p>
    <w:p w:rsidR="005C2675" w:rsidRPr="00C6727C" w:rsidRDefault="00C6727C" w:rsidP="005C2675">
      <w:pPr>
        <w:autoSpaceDE w:val="0"/>
        <w:autoSpaceDN w:val="0"/>
        <w:adjustRightInd w:val="0"/>
        <w:spacing w:after="0" w:line="240" w:lineRule="auto"/>
        <w:jc w:val="both"/>
        <w:rPr>
          <w:rFonts w:cstheme="minorHAnsi"/>
          <w:color w:val="000000"/>
        </w:rPr>
      </w:pPr>
      <w:r w:rsidRPr="00C6727C">
        <w:rPr>
          <w:rFonts w:cstheme="minorHAnsi"/>
          <w:b/>
          <w:color w:val="F79646" w:themeColor="accent6"/>
        </w:rPr>
        <w:t>3</w:t>
      </w:r>
      <w:r w:rsidR="005C2675" w:rsidRPr="00C6727C">
        <w:rPr>
          <w:rFonts w:cstheme="minorHAnsi"/>
          <w:b/>
          <w:color w:val="F79646" w:themeColor="accent6"/>
        </w:rPr>
        <w:t>. Financement</w:t>
      </w:r>
    </w:p>
    <w:p w:rsidR="005C2675" w:rsidRPr="00C6727C" w:rsidRDefault="005A3077" w:rsidP="005C2675">
      <w:pPr>
        <w:autoSpaceDE w:val="0"/>
        <w:autoSpaceDN w:val="0"/>
        <w:adjustRightInd w:val="0"/>
        <w:spacing w:after="0" w:line="240" w:lineRule="auto"/>
        <w:jc w:val="both"/>
        <w:rPr>
          <w:rFonts w:cstheme="minorHAnsi"/>
          <w:color w:val="000000"/>
        </w:rPr>
      </w:pPr>
      <w:r>
        <w:rPr>
          <w:rFonts w:cstheme="minorHAnsi"/>
          <w:color w:val="000000"/>
        </w:rPr>
        <w:t>L'OFAJ</w:t>
      </w:r>
      <w:r w:rsidR="005C2675" w:rsidRPr="00C6727C">
        <w:rPr>
          <w:rFonts w:cstheme="minorHAnsi"/>
          <w:color w:val="000000"/>
        </w:rPr>
        <w:t xml:space="preserve"> accorde aux établissements une subvention pour frais de voyage, qui tient compte de l'éloignement géographique entre la ville de départ du demandeur et le lieu de la ren</w:t>
      </w:r>
      <w:r>
        <w:rPr>
          <w:rFonts w:cstheme="minorHAnsi"/>
          <w:color w:val="000000"/>
        </w:rPr>
        <w:t>contre (cf. directives de l'OFAJ</w:t>
      </w:r>
      <w:r w:rsidR="005C2675" w:rsidRPr="00C6727C">
        <w:rPr>
          <w:rFonts w:cstheme="minorHAnsi"/>
          <w:color w:val="000000"/>
        </w:rPr>
        <w:t xml:space="preserve">). À cela s'ajoute une subvention pour frais de séjour, d'un montant minimum de 5 à 15 € par nuitée et par élève selon les crédits disponibles. </w:t>
      </w:r>
    </w:p>
    <w:p w:rsidR="005C2675" w:rsidRPr="00C6727C" w:rsidRDefault="005C2675" w:rsidP="005C2675">
      <w:pPr>
        <w:autoSpaceDE w:val="0"/>
        <w:autoSpaceDN w:val="0"/>
        <w:adjustRightInd w:val="0"/>
        <w:spacing w:after="0" w:line="240" w:lineRule="auto"/>
        <w:jc w:val="both"/>
        <w:rPr>
          <w:rFonts w:cstheme="minorHAnsi"/>
          <w:b/>
          <w:color w:val="F79646" w:themeColor="accent6"/>
        </w:rPr>
      </w:pPr>
      <w:r w:rsidRPr="00C6727C">
        <w:rPr>
          <w:rFonts w:cstheme="minorHAnsi"/>
          <w:b/>
          <w:color w:val="F79646" w:themeColor="accent6"/>
        </w:rPr>
        <w:t>5. Procédure de demande de subvention</w:t>
      </w:r>
    </w:p>
    <w:p w:rsidR="005C2675" w:rsidRPr="00C6727C" w:rsidRDefault="005C2675" w:rsidP="005C2675">
      <w:pPr>
        <w:autoSpaceDE w:val="0"/>
        <w:autoSpaceDN w:val="0"/>
        <w:adjustRightInd w:val="0"/>
        <w:spacing w:after="0" w:line="240" w:lineRule="auto"/>
        <w:jc w:val="both"/>
        <w:rPr>
          <w:rFonts w:cstheme="minorHAnsi"/>
          <w:color w:val="000000"/>
        </w:rPr>
      </w:pPr>
      <w:r w:rsidRPr="00C6727C">
        <w:rPr>
          <w:rFonts w:cstheme="minorHAnsi"/>
          <w:color w:val="000000"/>
        </w:rPr>
        <w:t>Le dossier de demande de subvention pour une rencontre en tiers-lieu comporte :</w:t>
      </w:r>
    </w:p>
    <w:p w:rsidR="00D31D32" w:rsidRDefault="005C2675" w:rsidP="003049F2">
      <w:pPr>
        <w:spacing w:after="0" w:line="240" w:lineRule="auto"/>
        <w:jc w:val="both"/>
        <w:rPr>
          <w:rFonts w:ascii="Arial Narrow" w:eastAsia="Times" w:hAnsi="Arial Narrow" w:cs="Times New Roman"/>
          <w:color w:val="000000"/>
          <w:lang w:eastAsia="fr-FR"/>
        </w:rPr>
      </w:pPr>
      <w:r w:rsidRPr="00C6727C">
        <w:rPr>
          <w:rFonts w:cstheme="minorHAnsi"/>
          <w:color w:val="000000"/>
        </w:rPr>
        <w:t xml:space="preserve">- </w:t>
      </w:r>
      <w:r w:rsidRPr="00C6727C">
        <w:rPr>
          <w:rFonts w:cstheme="minorHAnsi"/>
          <w:color w:val="000000"/>
          <w:u w:val="single"/>
        </w:rPr>
        <w:t xml:space="preserve">le formulaire de demande de subvention </w:t>
      </w:r>
      <w:hyperlink r:id="rId5" w:history="1">
        <w:r w:rsidRPr="00C6727C">
          <w:rPr>
            <w:rStyle w:val="Lienhypertexte"/>
            <w:rFonts w:cstheme="minorHAnsi"/>
          </w:rPr>
          <w:t>qui peut être téléchargé sur le site de l'</w:t>
        </w:r>
        <w:proofErr w:type="spellStart"/>
        <w:r w:rsidRPr="00C6727C">
          <w:rPr>
            <w:rStyle w:val="Lienhypertexte"/>
            <w:rFonts w:cstheme="minorHAnsi"/>
          </w:rPr>
          <w:t>Ofaj</w:t>
        </w:r>
        <w:proofErr w:type="spellEnd"/>
      </w:hyperlink>
      <w:r w:rsidRPr="00C6727C">
        <w:rPr>
          <w:rFonts w:cstheme="minorHAnsi"/>
          <w:color w:val="18417F"/>
          <w:u w:val="single"/>
        </w:rPr>
        <w:t xml:space="preserve"> </w:t>
      </w:r>
      <w:r w:rsidRPr="00C6727C">
        <w:rPr>
          <w:rFonts w:cstheme="minorHAnsi"/>
          <w:color w:val="000000"/>
          <w:u w:val="single"/>
        </w:rPr>
        <w:t>, rempli et</w:t>
      </w:r>
      <w:r w:rsidR="009104ED" w:rsidRPr="00C6727C">
        <w:rPr>
          <w:rFonts w:cstheme="minorHAnsi"/>
          <w:color w:val="000000"/>
          <w:u w:val="single"/>
        </w:rPr>
        <w:t xml:space="preserve"> </w:t>
      </w:r>
      <w:r w:rsidRPr="00C6727C">
        <w:rPr>
          <w:rFonts w:cstheme="minorHAnsi"/>
          <w:color w:val="000000"/>
          <w:u w:val="single"/>
        </w:rPr>
        <w:t>sig</w:t>
      </w:r>
      <w:r w:rsidR="00D31D32">
        <w:rPr>
          <w:rFonts w:cstheme="minorHAnsi"/>
          <w:color w:val="000000"/>
          <w:u w:val="single"/>
        </w:rPr>
        <w:t xml:space="preserve">né par le chef d'établissement, et </w:t>
      </w:r>
      <w:r w:rsidR="00D31D32" w:rsidRPr="00D31D32">
        <w:rPr>
          <w:rFonts w:cstheme="minorHAnsi"/>
          <w:b/>
          <w:color w:val="000000"/>
          <w:u w:val="single"/>
        </w:rPr>
        <w:t>porte la mention RENCONTRE EN TIERS-LIEU</w:t>
      </w:r>
      <w:r w:rsidR="003049F2">
        <w:rPr>
          <w:rFonts w:cstheme="minorHAnsi"/>
          <w:b/>
          <w:color w:val="000000"/>
          <w:u w:val="single"/>
        </w:rPr>
        <w:t xml:space="preserve"> à la rubrique Thème/Titre du projet</w:t>
      </w:r>
      <w:r w:rsidR="00D31D32" w:rsidRPr="00D31D32">
        <w:rPr>
          <w:rFonts w:cstheme="minorHAnsi"/>
          <w:b/>
          <w:color w:val="000000"/>
          <w:u w:val="single"/>
        </w:rPr>
        <w:t>.</w:t>
      </w:r>
      <w:r w:rsidR="00D31D32">
        <w:rPr>
          <w:rFonts w:cstheme="minorHAnsi"/>
          <w:color w:val="000000"/>
          <w:u w:val="single"/>
        </w:rPr>
        <w:t xml:space="preserve"> </w:t>
      </w:r>
      <w:r w:rsidR="00D31D32" w:rsidRPr="00D31D32">
        <w:rPr>
          <w:rFonts w:eastAsia="Times" w:cs="Times New Roman"/>
          <w:sz w:val="20"/>
          <w:szCs w:val="20"/>
          <w:lang w:eastAsia="fr-FR"/>
        </w:rPr>
        <w:t>J’attire votre attention sur l’importance</w:t>
      </w:r>
      <w:r w:rsidR="00D31D32">
        <w:rPr>
          <w:rFonts w:eastAsia="Times" w:cs="Times New Roman"/>
          <w:sz w:val="20"/>
          <w:szCs w:val="20"/>
          <w:lang w:eastAsia="fr-FR"/>
        </w:rPr>
        <w:t xml:space="preserve"> de </w:t>
      </w:r>
      <w:r w:rsidR="00D31D32" w:rsidRPr="00D31D32">
        <w:rPr>
          <w:rFonts w:eastAsia="Times" w:cs="Times New Roman"/>
          <w:sz w:val="20"/>
          <w:szCs w:val="20"/>
          <w:lang w:eastAsia="fr-FR"/>
        </w:rPr>
        <w:t>bien renseigner la rubrique «</w:t>
      </w:r>
      <w:r w:rsidR="00891E77">
        <w:rPr>
          <w:rFonts w:eastAsia="Times" w:cs="Times New Roman"/>
          <w:sz w:val="20"/>
          <w:szCs w:val="20"/>
          <w:lang w:eastAsia="fr-FR"/>
        </w:rPr>
        <w:t xml:space="preserve"> </w:t>
      </w:r>
      <w:r w:rsidR="00D31D32" w:rsidRPr="00D31D32">
        <w:rPr>
          <w:rFonts w:eastAsia="Times" w:cs="Times New Roman"/>
          <w:sz w:val="20"/>
          <w:szCs w:val="20"/>
          <w:lang w:eastAsia="fr-FR"/>
        </w:rPr>
        <w:t>Thème/Titre du projet</w:t>
      </w:r>
      <w:r w:rsidR="00891E77">
        <w:rPr>
          <w:rFonts w:eastAsia="Times" w:cs="Times New Roman"/>
          <w:sz w:val="20"/>
          <w:szCs w:val="20"/>
          <w:lang w:eastAsia="fr-FR"/>
        </w:rPr>
        <w:t xml:space="preserve"> </w:t>
      </w:r>
      <w:r w:rsidR="00D31D32" w:rsidRPr="00D31D32">
        <w:rPr>
          <w:rFonts w:eastAsia="Times" w:cs="Times New Roman"/>
          <w:sz w:val="20"/>
          <w:szCs w:val="20"/>
          <w:lang w:eastAsia="fr-FR"/>
        </w:rPr>
        <w:t>» de ce formulaire </w:t>
      </w:r>
      <w:r w:rsidR="00D31D32">
        <w:rPr>
          <w:rFonts w:eastAsia="Times" w:cs="Times New Roman"/>
          <w:sz w:val="20"/>
          <w:szCs w:val="20"/>
          <w:lang w:eastAsia="fr-FR"/>
        </w:rPr>
        <w:t>sinon elle sera traitée comme une rencontre au domicile du partenaire.</w:t>
      </w:r>
      <w:r w:rsidR="00D31D32" w:rsidRPr="00D31D32">
        <w:rPr>
          <w:rFonts w:eastAsia="Times" w:cs="Times New Roman"/>
          <w:sz w:val="20"/>
          <w:szCs w:val="20"/>
          <w:lang w:eastAsia="fr-FR"/>
        </w:rPr>
        <w:t xml:space="preserve"> </w:t>
      </w:r>
      <w:r w:rsidR="00D31D32" w:rsidRPr="00D31D32">
        <w:rPr>
          <w:rFonts w:ascii="Arial Narrow" w:eastAsia="Times" w:hAnsi="Arial Narrow" w:cs="Times New Roman"/>
          <w:color w:val="000000"/>
          <w:lang w:eastAsia="fr-FR"/>
        </w:rPr>
        <w:t xml:space="preserve">  </w:t>
      </w:r>
    </w:p>
    <w:p w:rsidR="005C2675" w:rsidRPr="00C6727C" w:rsidRDefault="00D31D32" w:rsidP="003049F2">
      <w:pPr>
        <w:spacing w:after="0" w:line="240" w:lineRule="auto"/>
        <w:jc w:val="both"/>
        <w:rPr>
          <w:rFonts w:cstheme="minorHAnsi"/>
          <w:color w:val="000000"/>
          <w:u w:val="single"/>
        </w:rPr>
      </w:pPr>
      <w:r w:rsidRPr="00891E77">
        <w:rPr>
          <w:rFonts w:ascii="Arial Narrow" w:eastAsia="Times" w:hAnsi="Arial Narrow" w:cs="Times New Roman"/>
          <w:color w:val="000000"/>
          <w:lang w:eastAsia="fr-FR"/>
        </w:rPr>
        <w:t xml:space="preserve"> </w:t>
      </w:r>
      <w:r w:rsidR="005C2675" w:rsidRPr="00891E77">
        <w:rPr>
          <w:rFonts w:cstheme="minorHAnsi"/>
          <w:color w:val="000000"/>
        </w:rPr>
        <w:t>-</w:t>
      </w:r>
      <w:r w:rsidR="005C2675" w:rsidRPr="00C6727C">
        <w:rPr>
          <w:rFonts w:cstheme="minorHAnsi"/>
          <w:color w:val="000000"/>
          <w:u w:val="single"/>
        </w:rPr>
        <w:t xml:space="preserve"> un descriptif de la rencontre ;</w:t>
      </w:r>
    </w:p>
    <w:p w:rsidR="005C2675" w:rsidRPr="00C6727C" w:rsidRDefault="005C2675" w:rsidP="003049F2">
      <w:pPr>
        <w:autoSpaceDE w:val="0"/>
        <w:autoSpaceDN w:val="0"/>
        <w:adjustRightInd w:val="0"/>
        <w:spacing w:after="0" w:line="240" w:lineRule="auto"/>
        <w:jc w:val="both"/>
        <w:rPr>
          <w:rFonts w:cstheme="minorHAnsi"/>
          <w:color w:val="000000"/>
          <w:u w:val="single"/>
        </w:rPr>
      </w:pPr>
      <w:r w:rsidRPr="00891E77">
        <w:rPr>
          <w:rFonts w:cstheme="minorHAnsi"/>
          <w:color w:val="000000"/>
        </w:rPr>
        <w:t xml:space="preserve">- </w:t>
      </w:r>
      <w:r w:rsidRPr="00C6727C">
        <w:rPr>
          <w:rFonts w:cstheme="minorHAnsi"/>
          <w:color w:val="000000"/>
          <w:u w:val="single"/>
        </w:rPr>
        <w:t>le programme prévisionnel ;</w:t>
      </w:r>
    </w:p>
    <w:p w:rsidR="005C2675" w:rsidRPr="00C6727C" w:rsidRDefault="005C2675" w:rsidP="005C2675">
      <w:pPr>
        <w:autoSpaceDE w:val="0"/>
        <w:autoSpaceDN w:val="0"/>
        <w:adjustRightInd w:val="0"/>
        <w:spacing w:after="0" w:line="240" w:lineRule="auto"/>
        <w:jc w:val="both"/>
        <w:rPr>
          <w:rFonts w:cstheme="minorHAnsi"/>
          <w:color w:val="000000"/>
          <w:u w:val="single"/>
        </w:rPr>
      </w:pPr>
      <w:r w:rsidRPr="00891E77">
        <w:rPr>
          <w:rFonts w:cstheme="minorHAnsi"/>
          <w:color w:val="000000"/>
        </w:rPr>
        <w:t xml:space="preserve">- </w:t>
      </w:r>
      <w:r w:rsidRPr="00C6727C">
        <w:rPr>
          <w:rFonts w:cstheme="minorHAnsi"/>
          <w:color w:val="000000"/>
          <w:u w:val="single"/>
        </w:rPr>
        <w:t>les coordonnés bancaires des deux établissements.</w:t>
      </w:r>
    </w:p>
    <w:p w:rsidR="005C2675" w:rsidRPr="00C6727C" w:rsidRDefault="00891E77" w:rsidP="005C2675">
      <w:pPr>
        <w:autoSpaceDE w:val="0"/>
        <w:autoSpaceDN w:val="0"/>
        <w:adjustRightInd w:val="0"/>
        <w:spacing w:after="0" w:line="240" w:lineRule="auto"/>
        <w:jc w:val="both"/>
        <w:rPr>
          <w:rFonts w:cstheme="minorHAnsi"/>
          <w:color w:val="000000"/>
        </w:rPr>
      </w:pPr>
      <w:r>
        <w:rPr>
          <w:rFonts w:cstheme="minorHAnsi"/>
          <w:b/>
          <w:color w:val="000000"/>
        </w:rPr>
        <w:t xml:space="preserve">Exceptionnellement, en cette année de crise sanitaire, les délais sont raccourcis et le dossier </w:t>
      </w:r>
      <w:r w:rsidR="005C2675" w:rsidRPr="00C6727C">
        <w:rPr>
          <w:rFonts w:cstheme="minorHAnsi"/>
          <w:b/>
          <w:color w:val="000000"/>
        </w:rPr>
        <w:t>doit parvenir à l'</w:t>
      </w:r>
      <w:proofErr w:type="spellStart"/>
      <w:r w:rsidR="005C2675" w:rsidRPr="00C6727C">
        <w:rPr>
          <w:rFonts w:cstheme="minorHAnsi"/>
          <w:b/>
          <w:color w:val="000000"/>
        </w:rPr>
        <w:t>Ofaj</w:t>
      </w:r>
      <w:proofErr w:type="spellEnd"/>
      <w:r w:rsidR="005C2675" w:rsidRPr="00C6727C">
        <w:rPr>
          <w:rFonts w:cstheme="minorHAnsi"/>
          <w:b/>
          <w:color w:val="000000"/>
        </w:rPr>
        <w:t xml:space="preserve"> sous couvert du rector</w:t>
      </w:r>
      <w:r w:rsidR="00C6727C" w:rsidRPr="00C6727C">
        <w:rPr>
          <w:rFonts w:cstheme="minorHAnsi"/>
          <w:b/>
          <w:color w:val="000000"/>
        </w:rPr>
        <w:t xml:space="preserve">at d'académie </w:t>
      </w:r>
      <w:r>
        <w:rPr>
          <w:rFonts w:cstheme="minorHAnsi"/>
          <w:b/>
          <w:color w:val="000000"/>
        </w:rPr>
        <w:t>(</w:t>
      </w:r>
      <w:r w:rsidRPr="00891E77">
        <w:rPr>
          <w:rFonts w:cstheme="minorHAnsi"/>
          <w:b/>
          <w:color w:val="000000"/>
          <w:u w:val="single"/>
        </w:rPr>
        <w:t>dossier à envoyer à la DAREIC quelques semaines avant le début de la rencontre).</w:t>
      </w:r>
      <w:r w:rsidR="005C2675" w:rsidRPr="00C6727C">
        <w:rPr>
          <w:rFonts w:cstheme="minorHAnsi"/>
          <w:color w:val="000000"/>
        </w:rPr>
        <w:t xml:space="preserve"> </w:t>
      </w:r>
    </w:p>
    <w:p w:rsidR="005C2675" w:rsidRPr="00C6727C" w:rsidRDefault="005C2675" w:rsidP="005C2675">
      <w:pPr>
        <w:autoSpaceDE w:val="0"/>
        <w:autoSpaceDN w:val="0"/>
        <w:adjustRightInd w:val="0"/>
        <w:spacing w:after="0" w:line="240" w:lineRule="auto"/>
        <w:jc w:val="both"/>
        <w:rPr>
          <w:rFonts w:cstheme="minorHAnsi"/>
          <w:color w:val="000000"/>
          <w:u w:val="single"/>
        </w:rPr>
      </w:pPr>
      <w:r w:rsidRPr="00C6727C">
        <w:rPr>
          <w:rFonts w:cstheme="minorHAnsi"/>
          <w:color w:val="000000"/>
          <w:u w:val="single"/>
        </w:rPr>
        <w:t>L'établissement du pays dans lequel se déroule la rencontre dépose la demande de subvention pour les deux établissements.</w:t>
      </w:r>
    </w:p>
    <w:p w:rsidR="005C2675" w:rsidRPr="00C6727C" w:rsidRDefault="005C2675" w:rsidP="005C2675">
      <w:pPr>
        <w:autoSpaceDE w:val="0"/>
        <w:autoSpaceDN w:val="0"/>
        <w:adjustRightInd w:val="0"/>
        <w:spacing w:after="0" w:line="240" w:lineRule="auto"/>
        <w:jc w:val="both"/>
        <w:rPr>
          <w:rFonts w:cstheme="minorHAnsi"/>
          <w:color w:val="000000"/>
        </w:rPr>
      </w:pPr>
      <w:r w:rsidRPr="00C6727C">
        <w:rPr>
          <w:rFonts w:cstheme="minorHAnsi"/>
          <w:color w:val="000000"/>
        </w:rPr>
        <w:t>Le nombre maximal d'élèves subventionnés est de 60, répartis équitablement sur les deux groupes. Pour garantir la qualité et la parité de l'échange, la proportion de participants issus des deux groupes d'élèves ne doit pas dépasser un tiers/deux tiers.</w:t>
      </w:r>
    </w:p>
    <w:p w:rsidR="00C6727C" w:rsidRPr="00C6727C" w:rsidRDefault="005C2675" w:rsidP="00C6727C">
      <w:pPr>
        <w:autoSpaceDE w:val="0"/>
        <w:autoSpaceDN w:val="0"/>
        <w:adjustRightInd w:val="0"/>
        <w:spacing w:after="0" w:line="240" w:lineRule="auto"/>
        <w:jc w:val="both"/>
        <w:rPr>
          <w:rFonts w:cstheme="minorHAnsi"/>
          <w:b/>
          <w:color w:val="000000"/>
        </w:rPr>
      </w:pPr>
      <w:r w:rsidRPr="00C6727C">
        <w:rPr>
          <w:rFonts w:cstheme="minorHAnsi"/>
          <w:b/>
          <w:color w:val="000000"/>
        </w:rPr>
        <w:t>Le décompte original doit être retourné à l'</w:t>
      </w:r>
      <w:proofErr w:type="spellStart"/>
      <w:r w:rsidRPr="00C6727C">
        <w:rPr>
          <w:rFonts w:cstheme="minorHAnsi"/>
          <w:b/>
          <w:color w:val="000000"/>
        </w:rPr>
        <w:t>Ofaj</w:t>
      </w:r>
      <w:proofErr w:type="spellEnd"/>
      <w:r w:rsidRPr="00C6727C">
        <w:rPr>
          <w:rFonts w:cstheme="minorHAnsi"/>
          <w:b/>
          <w:color w:val="000000"/>
        </w:rPr>
        <w:t xml:space="preserve"> au plus tard deux mois après la rencontre </w:t>
      </w:r>
      <w:r w:rsidRPr="00C6727C">
        <w:rPr>
          <w:rFonts w:cstheme="minorHAnsi"/>
          <w:b/>
          <w:color w:val="000000"/>
          <w:u w:val="single"/>
        </w:rPr>
        <w:t>par l'intermédiaire du rectorat d'académie</w:t>
      </w:r>
      <w:r w:rsidR="00891E77">
        <w:rPr>
          <w:rFonts w:cstheme="minorHAnsi"/>
          <w:b/>
          <w:color w:val="000000"/>
          <w:u w:val="single"/>
        </w:rPr>
        <w:t xml:space="preserve"> (DAREIC)</w:t>
      </w:r>
      <w:r w:rsidRPr="00C6727C">
        <w:rPr>
          <w:rFonts w:cstheme="minorHAnsi"/>
          <w:b/>
          <w:color w:val="000000"/>
        </w:rPr>
        <w:t>.</w:t>
      </w:r>
      <w:r w:rsidR="00C6727C" w:rsidRPr="00C6727C">
        <w:rPr>
          <w:rFonts w:cstheme="minorHAnsi"/>
          <w:color w:val="000000"/>
        </w:rPr>
        <w:t xml:space="preserve"> </w:t>
      </w:r>
      <w:r w:rsidR="00C6727C" w:rsidRPr="00C6727C">
        <w:rPr>
          <w:rFonts w:cstheme="minorHAnsi"/>
          <w:b/>
          <w:color w:val="000000"/>
        </w:rPr>
        <w:t>La subvention est versée aux deux établissements à l'issue de la rencontre, après réception du décompte d'utilisation de la subvention.</w:t>
      </w:r>
    </w:p>
    <w:p w:rsidR="005C2675" w:rsidRPr="00C6727C" w:rsidRDefault="005C2675" w:rsidP="005C2675">
      <w:pPr>
        <w:autoSpaceDE w:val="0"/>
        <w:autoSpaceDN w:val="0"/>
        <w:adjustRightInd w:val="0"/>
        <w:spacing w:after="0" w:line="240" w:lineRule="auto"/>
        <w:jc w:val="both"/>
        <w:rPr>
          <w:rFonts w:cstheme="minorHAnsi"/>
          <w:color w:val="000000"/>
        </w:rPr>
      </w:pPr>
    </w:p>
    <w:p w:rsidR="00D31D32" w:rsidRPr="00D31D32" w:rsidRDefault="00D31D32" w:rsidP="00D31D32">
      <w:pPr>
        <w:spacing w:after="0" w:line="240" w:lineRule="auto"/>
        <w:jc w:val="both"/>
        <w:rPr>
          <w:rFonts w:eastAsia="Times" w:cs="Times New Roman"/>
          <w:sz w:val="20"/>
          <w:szCs w:val="20"/>
          <w:lang w:eastAsia="fr-FR"/>
        </w:rPr>
      </w:pPr>
      <w:r>
        <w:rPr>
          <w:rFonts w:cstheme="minorHAnsi"/>
          <w:color w:val="000000"/>
        </w:rPr>
        <w:t xml:space="preserve">Nota bene : </w:t>
      </w:r>
      <w:r w:rsidRPr="00D31D32">
        <w:rPr>
          <w:rFonts w:eastAsia="Times" w:cs="Times New Roman"/>
          <w:sz w:val="20"/>
          <w:szCs w:val="20"/>
          <w:lang w:eastAsia="fr-FR"/>
        </w:rPr>
        <w:t>Les établissements qui participent au prog</w:t>
      </w:r>
      <w:r>
        <w:rPr>
          <w:rFonts w:eastAsia="Times" w:cs="Times New Roman"/>
          <w:sz w:val="20"/>
          <w:szCs w:val="20"/>
          <w:lang w:eastAsia="fr-FR"/>
        </w:rPr>
        <w:t>ramme</w:t>
      </w:r>
      <w:proofErr w:type="gramStart"/>
      <w:r>
        <w:rPr>
          <w:rFonts w:eastAsia="Times" w:cs="Times New Roman"/>
          <w:sz w:val="20"/>
          <w:szCs w:val="20"/>
          <w:lang w:eastAsia="fr-FR"/>
        </w:rPr>
        <w:t xml:space="preserve"> </w:t>
      </w:r>
      <w:r w:rsidR="0032481E">
        <w:rPr>
          <w:rFonts w:eastAsia="Times" w:cs="Times New Roman"/>
          <w:sz w:val="20"/>
          <w:szCs w:val="20"/>
          <w:lang w:eastAsia="fr-FR"/>
        </w:rPr>
        <w:t>«Projets</w:t>
      </w:r>
      <w:proofErr w:type="gramEnd"/>
      <w:r w:rsidR="0032481E">
        <w:rPr>
          <w:rFonts w:eastAsia="Times" w:cs="Times New Roman"/>
          <w:sz w:val="20"/>
          <w:szCs w:val="20"/>
          <w:lang w:eastAsia="fr-FR"/>
        </w:rPr>
        <w:t>-in/In-</w:t>
      </w:r>
      <w:proofErr w:type="spellStart"/>
      <w:r w:rsidR="0032481E">
        <w:rPr>
          <w:rFonts w:eastAsia="Times" w:cs="Times New Roman"/>
          <w:sz w:val="20"/>
          <w:szCs w:val="20"/>
          <w:lang w:eastAsia="fr-FR"/>
        </w:rPr>
        <w:t>P</w:t>
      </w:r>
      <w:r w:rsidRPr="00D31D32">
        <w:rPr>
          <w:rFonts w:eastAsia="Times" w:cs="Times New Roman"/>
          <w:sz w:val="20"/>
          <w:szCs w:val="20"/>
          <w:lang w:eastAsia="fr-FR"/>
        </w:rPr>
        <w:t>rojekte</w:t>
      </w:r>
      <w:proofErr w:type="spellEnd"/>
      <w:r w:rsidRPr="00D31D32">
        <w:rPr>
          <w:rFonts w:eastAsia="Times" w:cs="Times New Roman"/>
          <w:sz w:val="20"/>
          <w:szCs w:val="20"/>
          <w:lang w:eastAsia="fr-FR"/>
        </w:rPr>
        <w:t>, réseau des projets scolaires franco-allemands» ne peuvent pas s’inscrire en même temps au programme «Rencontres en tiers lieu ». Il n’y a pas de cumul possible.</w:t>
      </w:r>
    </w:p>
    <w:p w:rsidR="005C2675" w:rsidRPr="00C6727C" w:rsidRDefault="00C6727C" w:rsidP="005C2675">
      <w:pPr>
        <w:pStyle w:val="stitre2"/>
        <w:jc w:val="both"/>
        <w:rPr>
          <w:rFonts w:asciiTheme="minorHAnsi" w:hAnsiTheme="minorHAnsi" w:cstheme="minorHAnsi"/>
          <w:color w:val="0070C0"/>
          <w:sz w:val="22"/>
          <w:szCs w:val="22"/>
        </w:rPr>
      </w:pPr>
      <w:r w:rsidRPr="00C6727C">
        <w:rPr>
          <w:rFonts w:asciiTheme="minorHAnsi" w:hAnsiTheme="minorHAnsi" w:cstheme="minorHAnsi"/>
          <w:color w:val="000000"/>
          <w:sz w:val="22"/>
          <w:szCs w:val="22"/>
        </w:rPr>
        <w:t>Votre c</w:t>
      </w:r>
      <w:r w:rsidR="005C2675" w:rsidRPr="00C6727C">
        <w:rPr>
          <w:rFonts w:asciiTheme="minorHAnsi" w:hAnsiTheme="minorHAnsi" w:cstheme="minorHAnsi"/>
          <w:color w:val="000000"/>
          <w:sz w:val="22"/>
          <w:szCs w:val="22"/>
        </w:rPr>
        <w:t xml:space="preserve">ontact </w:t>
      </w:r>
      <w:r>
        <w:rPr>
          <w:rFonts w:asciiTheme="minorHAnsi" w:hAnsiTheme="minorHAnsi" w:cstheme="minorHAnsi"/>
          <w:color w:val="000000"/>
          <w:sz w:val="22"/>
          <w:szCs w:val="22"/>
        </w:rPr>
        <w:t xml:space="preserve">OFAJ </w:t>
      </w:r>
      <w:r w:rsidR="00B6528C">
        <w:rPr>
          <w:rFonts w:asciiTheme="minorHAnsi" w:hAnsiTheme="minorHAnsi" w:cstheme="minorHAnsi"/>
          <w:color w:val="000000"/>
          <w:sz w:val="22"/>
          <w:szCs w:val="22"/>
        </w:rPr>
        <w:t xml:space="preserve">Patricia </w:t>
      </w:r>
      <w:proofErr w:type="spellStart"/>
      <w:r w:rsidR="00B6528C">
        <w:rPr>
          <w:rFonts w:asciiTheme="minorHAnsi" w:hAnsiTheme="minorHAnsi" w:cstheme="minorHAnsi"/>
          <w:color w:val="000000"/>
          <w:sz w:val="22"/>
          <w:szCs w:val="22"/>
        </w:rPr>
        <w:t>Paquier</w:t>
      </w:r>
      <w:proofErr w:type="spellEnd"/>
      <w:r w:rsidR="00B6528C">
        <w:rPr>
          <w:rFonts w:asciiTheme="minorHAnsi" w:hAnsiTheme="minorHAnsi" w:cstheme="minorHAnsi"/>
          <w:color w:val="000000"/>
          <w:sz w:val="22"/>
          <w:szCs w:val="22"/>
        </w:rPr>
        <w:t xml:space="preserve"> </w:t>
      </w:r>
      <w:r w:rsidR="005C2675" w:rsidRPr="00C6727C">
        <w:rPr>
          <w:rFonts w:asciiTheme="minorHAnsi" w:hAnsiTheme="minorHAnsi" w:cstheme="minorHAnsi"/>
          <w:color w:val="000000"/>
          <w:sz w:val="22"/>
          <w:szCs w:val="22"/>
        </w:rPr>
        <w:t xml:space="preserve">pour les rencontres en tiers-lieu </w:t>
      </w:r>
      <w:r w:rsidR="005C2675" w:rsidRPr="00C6727C">
        <w:rPr>
          <w:rFonts w:asciiTheme="minorHAnsi" w:hAnsiTheme="minorHAnsi" w:cstheme="minorHAnsi"/>
          <w:color w:val="0070C0"/>
          <w:sz w:val="22"/>
          <w:szCs w:val="22"/>
        </w:rPr>
        <w:t xml:space="preserve">: </w:t>
      </w:r>
      <w:r w:rsidR="009104ED" w:rsidRPr="00C6727C">
        <w:rPr>
          <w:rFonts w:asciiTheme="minorHAnsi" w:hAnsiTheme="minorHAnsi" w:cstheme="minorHAnsi"/>
          <w:color w:val="0070C0"/>
          <w:sz w:val="22"/>
          <w:szCs w:val="22"/>
        </w:rPr>
        <w:t>paquier@dfjw.org</w:t>
      </w:r>
      <w:r w:rsidR="00D31D32">
        <w:rPr>
          <w:rFonts w:asciiTheme="minorHAnsi" w:hAnsiTheme="minorHAnsi" w:cstheme="minorHAnsi"/>
          <w:color w:val="0070C0"/>
          <w:sz w:val="22"/>
          <w:szCs w:val="22"/>
        </w:rPr>
        <w:t xml:space="preserve"> </w:t>
      </w:r>
    </w:p>
    <w:p w:rsidR="009104ED" w:rsidRPr="00C6727C" w:rsidRDefault="009104ED" w:rsidP="00C959F7">
      <w:pPr>
        <w:pStyle w:val="NormalWeb"/>
        <w:rPr>
          <w:rFonts w:asciiTheme="minorHAnsi" w:hAnsiTheme="minorHAnsi"/>
          <w:sz w:val="22"/>
          <w:szCs w:val="22"/>
        </w:rPr>
      </w:pPr>
      <w:r w:rsidRPr="00C6727C">
        <w:rPr>
          <w:rFonts w:asciiTheme="minorHAnsi" w:hAnsiTheme="minorHAnsi"/>
          <w:sz w:val="22"/>
          <w:szCs w:val="22"/>
        </w:rPr>
        <w:t>Descriptif du programme par l’OFAJ :</w:t>
      </w:r>
      <w:r w:rsidR="00C959F7" w:rsidRPr="00C6727C">
        <w:rPr>
          <w:rFonts w:asciiTheme="minorHAnsi" w:hAnsiTheme="minorHAnsi"/>
          <w:sz w:val="22"/>
          <w:szCs w:val="22"/>
        </w:rPr>
        <w:t xml:space="preserve"> </w:t>
      </w:r>
      <w:hyperlink r:id="rId6" w:history="1">
        <w:r w:rsidRPr="00C6727C">
          <w:rPr>
            <w:rStyle w:val="Lienhypertexte"/>
            <w:rFonts w:asciiTheme="minorHAnsi" w:hAnsiTheme="minorHAnsi"/>
            <w:sz w:val="22"/>
            <w:szCs w:val="22"/>
          </w:rPr>
          <w:t>https://www.ofaj.org/media/tiers-lieu.pdf</w:t>
        </w:r>
      </w:hyperlink>
    </w:p>
    <w:p w:rsidR="009104ED" w:rsidRPr="00C6727C" w:rsidRDefault="009104ED" w:rsidP="00C959F7">
      <w:pPr>
        <w:pStyle w:val="NormalWeb"/>
        <w:rPr>
          <w:rFonts w:asciiTheme="minorHAnsi" w:hAnsiTheme="minorHAnsi"/>
          <w:sz w:val="22"/>
          <w:szCs w:val="22"/>
        </w:rPr>
      </w:pPr>
      <w:r w:rsidRPr="00C6727C">
        <w:rPr>
          <w:rFonts w:asciiTheme="minorHAnsi" w:hAnsiTheme="minorHAnsi"/>
          <w:sz w:val="22"/>
          <w:szCs w:val="22"/>
        </w:rPr>
        <w:t xml:space="preserve">Site : </w:t>
      </w:r>
      <w:hyperlink r:id="rId7" w:history="1">
        <w:r w:rsidRPr="00C6727C">
          <w:rPr>
            <w:rStyle w:val="Lienhypertexte"/>
            <w:rFonts w:asciiTheme="minorHAnsi" w:hAnsiTheme="minorHAnsi"/>
            <w:sz w:val="22"/>
            <w:szCs w:val="22"/>
          </w:rPr>
          <w:t>https://www.ofaj.org/pourquoipastoi/rencontres-en-tiers-lieu-dans-les-rencontres-scolaires.html</w:t>
        </w:r>
      </w:hyperlink>
    </w:p>
    <w:p w:rsidR="00F87FDE" w:rsidRPr="00C6727C" w:rsidRDefault="00C6727C">
      <w:pPr>
        <w:rPr>
          <w:color w:val="0070C0"/>
        </w:rPr>
      </w:pPr>
      <w:r>
        <w:t>Votre c</w:t>
      </w:r>
      <w:r w:rsidR="00E72ABC">
        <w:t xml:space="preserve">ontact </w:t>
      </w:r>
      <w:r w:rsidR="005C2675">
        <w:t xml:space="preserve">académique </w:t>
      </w:r>
      <w:r w:rsidR="00E72ABC">
        <w:t>DAREIC</w:t>
      </w:r>
      <w:r w:rsidR="00ED5162">
        <w:t xml:space="preserve"> : Sophie </w:t>
      </w:r>
      <w:proofErr w:type="spellStart"/>
      <w:r w:rsidR="00891E77">
        <w:t>Esseul</w:t>
      </w:r>
      <w:proofErr w:type="spellEnd"/>
      <w:r w:rsidR="00891E77">
        <w:t xml:space="preserve"> – tél</w:t>
      </w:r>
      <w:r w:rsidR="00ED5162">
        <w:t xml:space="preserve"> : 02 23 21 78 35 -  </w:t>
      </w:r>
      <w:hyperlink r:id="rId8" w:history="1">
        <w:r w:rsidR="00ED5162" w:rsidRPr="00C6727C">
          <w:rPr>
            <w:rStyle w:val="Lienhypertexte"/>
            <w:color w:val="0070C0"/>
            <w:u w:val="none"/>
          </w:rPr>
          <w:t>ce.dareic@ac-rennes.fr</w:t>
        </w:r>
      </w:hyperlink>
    </w:p>
    <w:sectPr w:rsidR="00F87FDE" w:rsidRPr="00C6727C" w:rsidSect="00E72A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F7"/>
    <w:rsid w:val="003049F2"/>
    <w:rsid w:val="0032481E"/>
    <w:rsid w:val="005A3077"/>
    <w:rsid w:val="005C2675"/>
    <w:rsid w:val="00883847"/>
    <w:rsid w:val="00891E77"/>
    <w:rsid w:val="009104ED"/>
    <w:rsid w:val="00933A39"/>
    <w:rsid w:val="00B6528C"/>
    <w:rsid w:val="00B91DFD"/>
    <w:rsid w:val="00C6727C"/>
    <w:rsid w:val="00C959F7"/>
    <w:rsid w:val="00D31D32"/>
    <w:rsid w:val="00E72ABC"/>
    <w:rsid w:val="00ED5162"/>
    <w:rsid w:val="00F8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9630"/>
  <w15:docId w15:val="{255068D6-0EDA-4D6B-9CED-57CF05AF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2">
    <w:name w:val="stitre2"/>
    <w:basedOn w:val="Normal"/>
    <w:rsid w:val="00C959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959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959F7"/>
    <w:rPr>
      <w:color w:val="0000FF"/>
      <w:u w:val="single"/>
    </w:rPr>
  </w:style>
  <w:style w:type="paragraph" w:customStyle="1" w:styleId="stitre3">
    <w:name w:val="stitre3"/>
    <w:basedOn w:val="Normal"/>
    <w:rsid w:val="00C959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C959F7"/>
    <w:rPr>
      <w:color w:val="800080" w:themeColor="followedHyperlink"/>
      <w:u w:val="single"/>
    </w:rPr>
  </w:style>
  <w:style w:type="paragraph" w:styleId="Textedebulles">
    <w:name w:val="Balloon Text"/>
    <w:basedOn w:val="Normal"/>
    <w:link w:val="TextedebullesCar"/>
    <w:uiPriority w:val="99"/>
    <w:semiHidden/>
    <w:unhideWhenUsed/>
    <w:rsid w:val="00D31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7632">
      <w:bodyDiv w:val="1"/>
      <w:marLeft w:val="0"/>
      <w:marRight w:val="0"/>
      <w:marTop w:val="0"/>
      <w:marBottom w:val="0"/>
      <w:divBdr>
        <w:top w:val="none" w:sz="0" w:space="0" w:color="auto"/>
        <w:left w:val="none" w:sz="0" w:space="0" w:color="auto"/>
        <w:bottom w:val="none" w:sz="0" w:space="0" w:color="auto"/>
        <w:right w:val="none" w:sz="0" w:space="0" w:color="auto"/>
      </w:divBdr>
      <w:divsChild>
        <w:div w:id="1549799155">
          <w:marLeft w:val="0"/>
          <w:marRight w:val="0"/>
          <w:marTop w:val="0"/>
          <w:marBottom w:val="0"/>
          <w:divBdr>
            <w:top w:val="none" w:sz="0" w:space="0" w:color="auto"/>
            <w:left w:val="none" w:sz="0" w:space="0" w:color="auto"/>
            <w:bottom w:val="none" w:sz="0" w:space="0" w:color="auto"/>
            <w:right w:val="none" w:sz="0" w:space="0" w:color="auto"/>
          </w:divBdr>
        </w:div>
      </w:divsChild>
    </w:div>
    <w:div w:id="17176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areic@ac-rennes.fr" TargetMode="External"/><Relationship Id="rId3" Type="http://schemas.openxmlformats.org/officeDocument/2006/relationships/webSettings" Target="webSettings.xml"/><Relationship Id="rId7" Type="http://schemas.openxmlformats.org/officeDocument/2006/relationships/hyperlink" Target="https://www.ofaj.org/pourquoipastoi/rencontres-en-tiers-lieu-dans-les-rencontres-scolair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aj.org/media/tiers-lieu.pdf" TargetMode="External"/><Relationship Id="rId5" Type="http://schemas.openxmlformats.org/officeDocument/2006/relationships/hyperlink" Target="https://www.ofaj.org/pourquoipastoi/rencontres-en-tiers-lieu-dans-les-rencontres-scolaires.html" TargetMode="External"/><Relationship Id="rId10" Type="http://schemas.openxmlformats.org/officeDocument/2006/relationships/theme" Target="theme/theme1.xml"/><Relationship Id="rId4" Type="http://schemas.openxmlformats.org/officeDocument/2006/relationships/hyperlink" Target="https://www.ofaj.org/pourquoipastoi/rencontres-en-tiers-lieu-dans-les-rencontres-scolaires.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schevalier-esseul</dc:creator>
  <cp:lastModifiedBy>schevalier-esseul</cp:lastModifiedBy>
  <cp:revision>9</cp:revision>
  <cp:lastPrinted>2019-09-30T11:36:00Z</cp:lastPrinted>
  <dcterms:created xsi:type="dcterms:W3CDTF">2019-09-30T09:34:00Z</dcterms:created>
  <dcterms:modified xsi:type="dcterms:W3CDTF">2020-12-01T09:08:00Z</dcterms:modified>
</cp:coreProperties>
</file>