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BF716" w14:textId="77777777" w:rsidR="00D76EA3" w:rsidRPr="001E788B" w:rsidRDefault="00D76EA3" w:rsidP="00D76EA3">
      <w:pPr>
        <w:jc w:val="right"/>
        <w:rPr>
          <w:b/>
          <w:bCs/>
          <w:sz w:val="32"/>
          <w:szCs w:val="32"/>
        </w:rPr>
      </w:pPr>
      <w:r w:rsidRPr="001E788B">
        <w:rPr>
          <w:sz w:val="32"/>
          <w:szCs w:val="32"/>
        </w:rPr>
        <w:t xml:space="preserve">              </w:t>
      </w:r>
    </w:p>
    <w:p w14:paraId="672A6659" w14:textId="77777777" w:rsidR="00D76EA3" w:rsidRDefault="00196568" w:rsidP="00196568">
      <w:pPr>
        <w:ind w:left="-284"/>
        <w:jc w:val="center"/>
      </w:pPr>
      <w:r>
        <w:rPr>
          <w:noProof/>
        </w:rPr>
        <w:drawing>
          <wp:inline distT="0" distB="0" distL="0" distR="0" wp14:anchorId="15B12E08" wp14:editId="00D43828">
            <wp:extent cx="4952418" cy="990600"/>
            <wp:effectExtent l="0" t="0" r="635" b="0"/>
            <wp:docPr id="10" name="Image 10" descr="C:\Users\M-TESS~1\AppData\Local\Temp\Rar$DI12.218\DDEC-LOGO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pic:nvPicPr>
                  <pic:blipFill>
                    <a:blip r:embed="rId8">
                      <a:extLst>
                        <a:ext uri="{28A0092B-C50C-407E-A947-70E740481C1C}">
                          <a14:useLocalDpi xmlns:a14="http://schemas.microsoft.com/office/drawing/2010/main" val="0"/>
                        </a:ext>
                      </a:extLst>
                    </a:blip>
                    <a:stretch>
                      <a:fillRect/>
                    </a:stretch>
                  </pic:blipFill>
                  <pic:spPr>
                    <a:xfrm>
                      <a:off x="0" y="0"/>
                      <a:ext cx="4952418" cy="990600"/>
                    </a:xfrm>
                    <a:prstGeom prst="rect">
                      <a:avLst/>
                    </a:prstGeom>
                  </pic:spPr>
                </pic:pic>
              </a:graphicData>
            </a:graphic>
          </wp:inline>
        </w:drawing>
      </w:r>
    </w:p>
    <w:p w14:paraId="299730C9" w14:textId="77777777" w:rsidR="003108F7" w:rsidRDefault="003108F7" w:rsidP="003108F7">
      <w:pPr>
        <w:jc w:val="right"/>
        <w:rPr>
          <w:sz w:val="32"/>
          <w:szCs w:val="32"/>
        </w:rPr>
      </w:pPr>
      <w:r w:rsidRPr="001E788B">
        <w:rPr>
          <w:sz w:val="32"/>
          <w:szCs w:val="32"/>
        </w:rPr>
        <w:t xml:space="preserve">              </w:t>
      </w:r>
    </w:p>
    <w:p w14:paraId="0A37501D" w14:textId="77777777" w:rsidR="00377E3C" w:rsidRDefault="00377E3C" w:rsidP="00377E3C">
      <w:pPr>
        <w:rPr>
          <w:sz w:val="32"/>
          <w:szCs w:val="32"/>
        </w:rPr>
      </w:pPr>
    </w:p>
    <w:p w14:paraId="5DAB6C7B" w14:textId="77777777" w:rsidR="00537AA0" w:rsidRDefault="00537AA0" w:rsidP="00537AA0">
      <w:pPr>
        <w:jc w:val="center"/>
        <w:rPr>
          <w:rFonts w:ascii="Arial" w:hAnsi="Arial" w:cs="Arial"/>
          <w:b/>
          <w:bCs/>
          <w:sz w:val="40"/>
          <w:szCs w:val="32"/>
        </w:rPr>
      </w:pPr>
    </w:p>
    <w:p w14:paraId="34D5475A" w14:textId="259B1D3E" w:rsidR="00062D29" w:rsidRDefault="00062D29" w:rsidP="00062D29">
      <w:pPr>
        <w:jc w:val="right"/>
        <w:rPr>
          <w:rFonts w:ascii="Arial" w:hAnsi="Arial" w:cs="Arial"/>
          <w:b/>
          <w:bCs/>
          <w:u w:val="single"/>
        </w:rPr>
      </w:pPr>
      <w:r w:rsidRPr="00D43828">
        <w:rPr>
          <w:rFonts w:ascii="Arial" w:hAnsi="Arial" w:cs="Arial"/>
          <w:b/>
          <w:bCs/>
          <w:u w:val="single"/>
        </w:rPr>
        <w:t xml:space="preserve">Année scolaire </w:t>
      </w:r>
      <w:r w:rsidR="009C7F62">
        <w:rPr>
          <w:rFonts w:ascii="Arial" w:hAnsi="Arial" w:cs="Arial"/>
          <w:b/>
          <w:bCs/>
          <w:u w:val="single"/>
        </w:rPr>
        <w:t>202</w:t>
      </w:r>
      <w:r w:rsidR="001D03FC">
        <w:rPr>
          <w:rFonts w:ascii="Arial" w:hAnsi="Arial" w:cs="Arial"/>
          <w:b/>
          <w:bCs/>
          <w:u w:val="single"/>
        </w:rPr>
        <w:t>3</w:t>
      </w:r>
      <w:r w:rsidR="009C7F62">
        <w:rPr>
          <w:rFonts w:ascii="Arial" w:hAnsi="Arial" w:cs="Arial"/>
          <w:b/>
          <w:bCs/>
          <w:u w:val="single"/>
        </w:rPr>
        <w:t>-202</w:t>
      </w:r>
      <w:r w:rsidR="001D03FC">
        <w:rPr>
          <w:rFonts w:ascii="Arial" w:hAnsi="Arial" w:cs="Arial"/>
          <w:b/>
          <w:bCs/>
          <w:u w:val="single"/>
        </w:rPr>
        <w:t>4</w:t>
      </w:r>
    </w:p>
    <w:p w14:paraId="02EB378F" w14:textId="77777777" w:rsidR="00062D29" w:rsidRDefault="00062D29" w:rsidP="00537AA0">
      <w:pPr>
        <w:jc w:val="center"/>
        <w:rPr>
          <w:rFonts w:ascii="Arial" w:hAnsi="Arial" w:cs="Arial"/>
          <w:b/>
          <w:bCs/>
          <w:sz w:val="40"/>
          <w:szCs w:val="32"/>
        </w:rPr>
      </w:pPr>
    </w:p>
    <w:p w14:paraId="6A05A809" w14:textId="77777777" w:rsidR="00302D79" w:rsidRDefault="00302D79" w:rsidP="00537AA0">
      <w:pPr>
        <w:jc w:val="center"/>
        <w:rPr>
          <w:rFonts w:ascii="Arial" w:hAnsi="Arial" w:cs="Arial"/>
          <w:b/>
          <w:bCs/>
          <w:sz w:val="40"/>
          <w:szCs w:val="32"/>
        </w:rPr>
      </w:pPr>
    </w:p>
    <w:p w14:paraId="0925E171" w14:textId="77777777" w:rsidR="003108F7" w:rsidRPr="00537AA0" w:rsidRDefault="003108F7" w:rsidP="00537AA0">
      <w:pPr>
        <w:jc w:val="center"/>
        <w:rPr>
          <w:rFonts w:ascii="Arial" w:hAnsi="Arial" w:cs="Arial"/>
          <w:b/>
          <w:bCs/>
          <w:sz w:val="40"/>
          <w:szCs w:val="32"/>
        </w:rPr>
      </w:pPr>
      <w:r w:rsidRPr="00537AA0">
        <w:rPr>
          <w:rFonts w:ascii="Arial" w:hAnsi="Arial" w:cs="Arial"/>
          <w:b/>
          <w:bCs/>
          <w:sz w:val="40"/>
          <w:szCs w:val="32"/>
        </w:rPr>
        <w:t>Scolarisation des élèves handicapés</w:t>
      </w:r>
    </w:p>
    <w:p w14:paraId="5A39BBE3" w14:textId="77777777" w:rsidR="003108F7" w:rsidRPr="00196568" w:rsidRDefault="003108F7" w:rsidP="003108F7">
      <w:pPr>
        <w:rPr>
          <w:rFonts w:ascii="Arial" w:hAnsi="Arial" w:cs="Arial"/>
        </w:rPr>
      </w:pPr>
    </w:p>
    <w:p w14:paraId="41C8F396" w14:textId="77777777" w:rsidR="003108F7" w:rsidRPr="00196568" w:rsidRDefault="003108F7" w:rsidP="003108F7">
      <w:pPr>
        <w:rPr>
          <w:rFonts w:ascii="Arial" w:hAnsi="Arial" w:cs="Arial"/>
        </w:rPr>
      </w:pPr>
    </w:p>
    <w:p w14:paraId="72A3D3EC" w14:textId="77777777" w:rsidR="003108F7" w:rsidRPr="00196568" w:rsidRDefault="003108F7" w:rsidP="003108F7">
      <w:pPr>
        <w:rPr>
          <w:rFonts w:ascii="Arial" w:hAnsi="Arial" w:cs="Arial"/>
        </w:rPr>
      </w:pPr>
    </w:p>
    <w:p w14:paraId="476FDB5A" w14:textId="77777777" w:rsidR="003108F7" w:rsidRPr="00196568" w:rsidRDefault="003108F7" w:rsidP="003108F7">
      <w:pPr>
        <w:rPr>
          <w:rFonts w:ascii="Arial" w:hAnsi="Arial" w:cs="Arial"/>
        </w:rPr>
      </w:pPr>
      <w:r w:rsidRPr="00196568">
        <w:rPr>
          <w:rFonts w:ascii="Arial" w:hAnsi="Arial" w:cs="Arial"/>
        </w:rPr>
        <w:t>Madame, Monsieur,</w:t>
      </w:r>
    </w:p>
    <w:p w14:paraId="0D0B940D" w14:textId="77777777" w:rsidR="003108F7" w:rsidRPr="00196568" w:rsidRDefault="003108F7" w:rsidP="003108F7">
      <w:pPr>
        <w:rPr>
          <w:rFonts w:ascii="Arial" w:hAnsi="Arial" w:cs="Arial"/>
        </w:rPr>
      </w:pPr>
    </w:p>
    <w:p w14:paraId="0E27B00A" w14:textId="77777777" w:rsidR="003108F7" w:rsidRPr="00196568" w:rsidRDefault="003108F7" w:rsidP="003108F7">
      <w:pPr>
        <w:jc w:val="center"/>
        <w:rPr>
          <w:rFonts w:ascii="Arial" w:hAnsi="Arial" w:cs="Arial"/>
        </w:rPr>
      </w:pPr>
    </w:p>
    <w:p w14:paraId="3B0CE636" w14:textId="77777777" w:rsidR="003108F7" w:rsidRPr="00196568" w:rsidRDefault="003108F7" w:rsidP="003108F7">
      <w:pPr>
        <w:jc w:val="both"/>
        <w:rPr>
          <w:rFonts w:ascii="Arial" w:hAnsi="Arial" w:cs="Arial"/>
        </w:rPr>
      </w:pPr>
      <w:r w:rsidRPr="00196568">
        <w:rPr>
          <w:rFonts w:ascii="Arial" w:hAnsi="Arial" w:cs="Arial"/>
        </w:rPr>
        <w:t xml:space="preserve">Dans le cadre de la mise en œuvre de la loi de février 2005 pour l’égalité des droits et des chances, des </w:t>
      </w:r>
      <w:r w:rsidRPr="00196568">
        <w:rPr>
          <w:rFonts w:ascii="Arial" w:hAnsi="Arial" w:cs="Arial"/>
          <w:b/>
          <w:bCs/>
          <w:u w:val="single"/>
        </w:rPr>
        <w:t>enseignants référents</w:t>
      </w:r>
      <w:r w:rsidRPr="00196568">
        <w:rPr>
          <w:rFonts w:ascii="Arial" w:hAnsi="Arial" w:cs="Arial"/>
        </w:rPr>
        <w:t xml:space="preserve"> sont nommés afin d’assurer la cohérence des projets de scolarisation des élèves handicapés dans les écoles « ordinaires ». </w:t>
      </w:r>
    </w:p>
    <w:p w14:paraId="60061E4C" w14:textId="77777777" w:rsidR="003108F7" w:rsidRPr="00196568" w:rsidRDefault="003108F7" w:rsidP="003108F7">
      <w:pPr>
        <w:jc w:val="both"/>
        <w:rPr>
          <w:rFonts w:ascii="Arial" w:hAnsi="Arial" w:cs="Arial"/>
        </w:rPr>
      </w:pPr>
    </w:p>
    <w:p w14:paraId="01B6C06C" w14:textId="77777777" w:rsidR="003108F7" w:rsidRPr="00196568" w:rsidRDefault="003108F7" w:rsidP="003108F7">
      <w:pPr>
        <w:jc w:val="both"/>
        <w:rPr>
          <w:rFonts w:ascii="Arial" w:hAnsi="Arial" w:cs="Arial"/>
        </w:rPr>
      </w:pPr>
      <w:r w:rsidRPr="00196568">
        <w:rPr>
          <w:rFonts w:ascii="Arial" w:hAnsi="Arial" w:cs="Arial"/>
        </w:rPr>
        <w:t>Chaque établissement scolaire est en lien avec un enseignant référent. Celui-ci :</w:t>
      </w:r>
    </w:p>
    <w:p w14:paraId="44EAFD9C" w14:textId="77777777" w:rsidR="003108F7" w:rsidRPr="00196568" w:rsidRDefault="003108F7" w:rsidP="003108F7">
      <w:pPr>
        <w:jc w:val="both"/>
        <w:rPr>
          <w:rFonts w:ascii="Arial" w:hAnsi="Arial" w:cs="Arial"/>
        </w:rPr>
      </w:pPr>
    </w:p>
    <w:p w14:paraId="68692AA4" w14:textId="77777777" w:rsidR="003108F7" w:rsidRPr="00196568" w:rsidRDefault="003108F7" w:rsidP="003108F7">
      <w:pPr>
        <w:numPr>
          <w:ilvl w:val="0"/>
          <w:numId w:val="1"/>
        </w:numPr>
        <w:tabs>
          <w:tab w:val="clear" w:pos="1065"/>
          <w:tab w:val="num" w:pos="360"/>
        </w:tabs>
        <w:ind w:left="360"/>
        <w:jc w:val="both"/>
        <w:rPr>
          <w:rFonts w:ascii="Arial" w:hAnsi="Arial" w:cs="Arial"/>
        </w:rPr>
      </w:pPr>
      <w:proofErr w:type="gramStart"/>
      <w:r w:rsidRPr="00196568">
        <w:rPr>
          <w:rFonts w:ascii="Arial" w:hAnsi="Arial" w:cs="Arial"/>
        </w:rPr>
        <w:t>reçoit</w:t>
      </w:r>
      <w:proofErr w:type="gramEnd"/>
      <w:r w:rsidRPr="00196568">
        <w:rPr>
          <w:rFonts w:ascii="Arial" w:hAnsi="Arial" w:cs="Arial"/>
        </w:rPr>
        <w:t xml:space="preserve"> les familles qui souhaitent être renseignées sur les possibilités de scolarisation des enfants handicapés,</w:t>
      </w:r>
    </w:p>
    <w:p w14:paraId="4B94D5A5" w14:textId="77777777" w:rsidR="003108F7" w:rsidRPr="00196568" w:rsidRDefault="003108F7" w:rsidP="003108F7">
      <w:pPr>
        <w:jc w:val="both"/>
        <w:rPr>
          <w:rFonts w:ascii="Arial" w:hAnsi="Arial" w:cs="Arial"/>
        </w:rPr>
      </w:pPr>
    </w:p>
    <w:p w14:paraId="144E2020" w14:textId="77777777" w:rsidR="003108F7" w:rsidRPr="00196568" w:rsidRDefault="003108F7" w:rsidP="003108F7">
      <w:pPr>
        <w:numPr>
          <w:ilvl w:val="0"/>
          <w:numId w:val="1"/>
        </w:numPr>
        <w:tabs>
          <w:tab w:val="clear" w:pos="1065"/>
          <w:tab w:val="num" w:pos="360"/>
        </w:tabs>
        <w:ind w:left="360"/>
        <w:jc w:val="both"/>
        <w:rPr>
          <w:rFonts w:ascii="Arial" w:hAnsi="Arial" w:cs="Arial"/>
        </w:rPr>
      </w:pPr>
      <w:proofErr w:type="gramStart"/>
      <w:r w:rsidRPr="00196568">
        <w:rPr>
          <w:rFonts w:ascii="Arial" w:hAnsi="Arial" w:cs="Arial"/>
        </w:rPr>
        <w:t>conseille</w:t>
      </w:r>
      <w:proofErr w:type="gramEnd"/>
      <w:r w:rsidRPr="00196568">
        <w:rPr>
          <w:rFonts w:ascii="Arial" w:hAnsi="Arial" w:cs="Arial"/>
        </w:rPr>
        <w:t xml:space="preserve"> les familles sur les démarches à effectuer auprès de la Maison Départementale des Personnes Handicapées (MDPH), </w:t>
      </w:r>
    </w:p>
    <w:p w14:paraId="3DEEC669" w14:textId="77777777" w:rsidR="003108F7" w:rsidRPr="00196568" w:rsidRDefault="003108F7" w:rsidP="003108F7">
      <w:pPr>
        <w:jc w:val="both"/>
        <w:rPr>
          <w:rFonts w:ascii="Arial" w:hAnsi="Arial" w:cs="Arial"/>
        </w:rPr>
      </w:pPr>
    </w:p>
    <w:p w14:paraId="7DBC3C3A" w14:textId="77777777" w:rsidR="003108F7" w:rsidRPr="00196568" w:rsidRDefault="003108F7" w:rsidP="003108F7">
      <w:pPr>
        <w:numPr>
          <w:ilvl w:val="0"/>
          <w:numId w:val="1"/>
        </w:numPr>
        <w:tabs>
          <w:tab w:val="clear" w:pos="1065"/>
          <w:tab w:val="num" w:pos="360"/>
        </w:tabs>
        <w:ind w:left="360"/>
        <w:jc w:val="both"/>
        <w:rPr>
          <w:rFonts w:ascii="Arial" w:hAnsi="Arial" w:cs="Arial"/>
        </w:rPr>
      </w:pPr>
      <w:proofErr w:type="gramStart"/>
      <w:r w:rsidRPr="00196568">
        <w:rPr>
          <w:rFonts w:ascii="Arial" w:hAnsi="Arial" w:cs="Arial"/>
        </w:rPr>
        <w:t>réalise</w:t>
      </w:r>
      <w:proofErr w:type="gramEnd"/>
      <w:r w:rsidRPr="00196568">
        <w:rPr>
          <w:rFonts w:ascii="Arial" w:hAnsi="Arial" w:cs="Arial"/>
        </w:rPr>
        <w:t xml:space="preserve"> une évaluation du Projet Personnalisé de Scolarisation (PPS) chaque année dans le cadre d’une réunion d’équipe de suivi de la scolarisation qui réunit famille, équipe pédagogique et partenaires extérieurs (ESS) et transmet un</w:t>
      </w:r>
      <w:r w:rsidR="00196568">
        <w:rPr>
          <w:rFonts w:ascii="Arial" w:hAnsi="Arial" w:cs="Arial"/>
        </w:rPr>
        <w:t xml:space="preserve"> compte-rendu à l’équipe de la </w:t>
      </w:r>
      <w:r w:rsidRPr="00196568">
        <w:rPr>
          <w:rFonts w:ascii="Arial" w:hAnsi="Arial" w:cs="Arial"/>
        </w:rPr>
        <w:t>MDPH.</w:t>
      </w:r>
    </w:p>
    <w:p w14:paraId="3656B9AB" w14:textId="77777777" w:rsidR="003108F7" w:rsidRPr="00196568" w:rsidRDefault="003108F7" w:rsidP="003108F7">
      <w:pPr>
        <w:rPr>
          <w:rFonts w:ascii="Arial" w:hAnsi="Arial" w:cs="Arial"/>
        </w:rPr>
      </w:pPr>
    </w:p>
    <w:p w14:paraId="45FB0818" w14:textId="77777777" w:rsidR="003108F7" w:rsidRPr="00196568" w:rsidRDefault="003108F7" w:rsidP="003108F7">
      <w:pPr>
        <w:jc w:val="both"/>
        <w:rPr>
          <w:rFonts w:ascii="Arial" w:hAnsi="Arial" w:cs="Arial"/>
        </w:rPr>
      </w:pPr>
    </w:p>
    <w:p w14:paraId="049F31CB" w14:textId="77777777" w:rsidR="003108F7" w:rsidRPr="00196568" w:rsidRDefault="003108F7" w:rsidP="003108F7">
      <w:pPr>
        <w:jc w:val="both"/>
        <w:rPr>
          <w:rFonts w:ascii="Arial" w:hAnsi="Arial" w:cs="Arial"/>
        </w:rPr>
      </w:pPr>
    </w:p>
    <w:p w14:paraId="0594176C" w14:textId="77777777" w:rsidR="003108F7" w:rsidRDefault="003108F7" w:rsidP="00B31EEF">
      <w:pPr>
        <w:jc w:val="center"/>
        <w:rPr>
          <w:rFonts w:ascii="Arial" w:hAnsi="Arial" w:cs="Arial"/>
        </w:rPr>
      </w:pPr>
      <w:r w:rsidRPr="00B31EEF">
        <w:rPr>
          <w:rFonts w:ascii="Arial" w:hAnsi="Arial" w:cs="Arial"/>
          <w:u w:val="single"/>
        </w:rPr>
        <w:t>Pour notre établissement scolaire, l’enseignant référent est</w:t>
      </w:r>
      <w:r w:rsidRPr="00196568">
        <w:rPr>
          <w:rFonts w:ascii="Arial" w:hAnsi="Arial" w:cs="Arial"/>
        </w:rPr>
        <w:t> :</w:t>
      </w:r>
    </w:p>
    <w:p w14:paraId="53128261" w14:textId="77777777" w:rsidR="006E1C3B" w:rsidRDefault="006E1C3B" w:rsidP="00B31EEF">
      <w:pPr>
        <w:jc w:val="center"/>
        <w:rPr>
          <w:rFonts w:ascii="Arial" w:hAnsi="Arial" w:cs="Arial"/>
        </w:rPr>
      </w:pPr>
    </w:p>
    <w:p w14:paraId="62486C05" w14:textId="77777777" w:rsidR="006E1C3B" w:rsidRDefault="006E1C3B" w:rsidP="00B31EEF">
      <w:pPr>
        <w:jc w:val="center"/>
        <w:rPr>
          <w:rFonts w:ascii="Arial" w:hAnsi="Arial" w:cs="Arial"/>
        </w:rPr>
      </w:pPr>
    </w:p>
    <w:tbl>
      <w:tblPr>
        <w:tblW w:w="6816" w:type="dxa"/>
        <w:jc w:val="center"/>
        <w:tblCellMar>
          <w:left w:w="70" w:type="dxa"/>
          <w:right w:w="70" w:type="dxa"/>
        </w:tblCellMar>
        <w:tblLook w:val="04A0" w:firstRow="1" w:lastRow="0" w:firstColumn="1" w:lastColumn="0" w:noHBand="0" w:noVBand="1"/>
      </w:tblPr>
      <w:tblGrid>
        <w:gridCol w:w="6816"/>
      </w:tblGrid>
      <w:tr w:rsidR="006E1C3B" w:rsidRPr="006E1C3B" w14:paraId="22DC20AD" w14:textId="77777777" w:rsidTr="008F1B6D">
        <w:trPr>
          <w:trHeight w:val="360"/>
          <w:jc w:val="center"/>
        </w:trPr>
        <w:tc>
          <w:tcPr>
            <w:tcW w:w="6816" w:type="dxa"/>
            <w:tcBorders>
              <w:top w:val="nil"/>
              <w:left w:val="nil"/>
              <w:bottom w:val="nil"/>
              <w:right w:val="nil"/>
            </w:tcBorders>
            <w:shd w:val="clear" w:color="auto" w:fill="D9E1F2"/>
            <w:noWrap/>
            <w:vAlign w:val="center"/>
            <w:hideMark/>
          </w:tcPr>
          <w:p w14:paraId="12CC56CE" w14:textId="1F56912E" w:rsidR="006E1C3B" w:rsidRPr="006E1C3B" w:rsidRDefault="006E1C3B" w:rsidP="006E1C3B">
            <w:pPr>
              <w:jc w:val="center"/>
              <w:rPr>
                <w:rFonts w:ascii="Arial" w:hAnsi="Arial" w:cs="Arial"/>
                <w:b/>
                <w:bCs/>
                <w:color w:val="00B050"/>
                <w:sz w:val="28"/>
                <w:szCs w:val="28"/>
              </w:rPr>
            </w:pPr>
            <w:r w:rsidRPr="00D43828">
              <w:rPr>
                <w:rFonts w:ascii="Arial" w:hAnsi="Arial" w:cs="Arial"/>
                <w:b/>
                <w:bCs/>
                <w:color w:val="00B050"/>
                <w:sz w:val="28"/>
                <w:szCs w:val="28"/>
              </w:rPr>
              <w:t xml:space="preserve">BREST-EST </w:t>
            </w:r>
            <w:r w:rsidR="009D2E55">
              <w:rPr>
                <w:rFonts w:ascii="Arial" w:hAnsi="Arial" w:cs="Arial"/>
                <w:b/>
                <w:bCs/>
                <w:color w:val="FF0000"/>
                <w:sz w:val="28"/>
                <w:szCs w:val="28"/>
              </w:rPr>
              <w:t>Morgane ETTORI</w:t>
            </w:r>
          </w:p>
        </w:tc>
      </w:tr>
      <w:tr w:rsidR="006E1C3B" w:rsidRPr="006E1C3B" w14:paraId="608020AE" w14:textId="77777777" w:rsidTr="008F1B6D">
        <w:trPr>
          <w:trHeight w:val="300"/>
          <w:jc w:val="center"/>
        </w:trPr>
        <w:tc>
          <w:tcPr>
            <w:tcW w:w="6816" w:type="dxa"/>
            <w:tcBorders>
              <w:top w:val="nil"/>
              <w:left w:val="nil"/>
              <w:bottom w:val="nil"/>
              <w:right w:val="nil"/>
            </w:tcBorders>
            <w:shd w:val="clear" w:color="auto" w:fill="D9E1F2"/>
            <w:noWrap/>
            <w:vAlign w:val="center"/>
            <w:hideMark/>
          </w:tcPr>
          <w:p w14:paraId="687DB974" w14:textId="77777777" w:rsidR="006E1C3B" w:rsidRPr="006E1C3B" w:rsidRDefault="006E1C3B" w:rsidP="006E1C3B">
            <w:pPr>
              <w:jc w:val="center"/>
              <w:rPr>
                <w:rFonts w:ascii="Arial" w:hAnsi="Arial" w:cs="Arial"/>
                <w:color w:val="000000"/>
                <w:sz w:val="18"/>
                <w:szCs w:val="18"/>
              </w:rPr>
            </w:pPr>
            <w:r w:rsidRPr="006E1C3B">
              <w:rPr>
                <w:rFonts w:ascii="Arial" w:hAnsi="Arial" w:cs="Arial"/>
                <w:color w:val="000000"/>
                <w:sz w:val="18"/>
                <w:szCs w:val="18"/>
              </w:rPr>
              <w:t>DDEC - Site de Brest – 15 Place Sanquer - 29200 BREST</w:t>
            </w:r>
          </w:p>
        </w:tc>
      </w:tr>
      <w:tr w:rsidR="006E1C3B" w:rsidRPr="006E1C3B" w14:paraId="482831A0" w14:textId="77777777" w:rsidTr="008F1B6D">
        <w:trPr>
          <w:trHeight w:val="300"/>
          <w:jc w:val="center"/>
        </w:trPr>
        <w:tc>
          <w:tcPr>
            <w:tcW w:w="6816" w:type="dxa"/>
            <w:tcBorders>
              <w:top w:val="nil"/>
              <w:left w:val="nil"/>
              <w:bottom w:val="nil"/>
              <w:right w:val="nil"/>
            </w:tcBorders>
            <w:shd w:val="clear" w:color="auto" w:fill="D9E1F2"/>
            <w:noWrap/>
            <w:vAlign w:val="center"/>
            <w:hideMark/>
          </w:tcPr>
          <w:p w14:paraId="55D51595" w14:textId="4ABD91DD" w:rsidR="006E1C3B" w:rsidRPr="009D2E55" w:rsidRDefault="006E1C3B" w:rsidP="006E1C3B">
            <w:pPr>
              <w:jc w:val="center"/>
              <w:rPr>
                <w:rFonts w:ascii="Arial" w:hAnsi="Arial" w:cs="Arial"/>
                <w:sz w:val="18"/>
                <w:szCs w:val="18"/>
              </w:rPr>
            </w:pPr>
            <w:r w:rsidRPr="703016A3">
              <w:rPr>
                <w:rFonts w:ascii="Arial" w:hAnsi="Arial" w:cs="Arial"/>
                <w:sz w:val="18"/>
                <w:szCs w:val="18"/>
              </w:rPr>
              <w:t xml:space="preserve">Tél : </w:t>
            </w:r>
            <w:r w:rsidR="00263145" w:rsidRPr="00263145">
              <w:rPr>
                <w:rFonts w:ascii="Arial" w:hAnsi="Arial" w:cs="Arial"/>
                <w:color w:val="FF0000"/>
                <w:sz w:val="18"/>
                <w:szCs w:val="18"/>
              </w:rPr>
              <w:t>07 56 37 03 41</w:t>
            </w:r>
            <w:r w:rsidR="009607AD" w:rsidRPr="703016A3">
              <w:rPr>
                <w:rFonts w:ascii="Arial" w:hAnsi="Arial" w:cs="Arial"/>
                <w:sz w:val="18"/>
                <w:szCs w:val="18"/>
              </w:rPr>
              <w:t xml:space="preserve"> </w:t>
            </w:r>
            <w:r w:rsidRPr="703016A3">
              <w:rPr>
                <w:rFonts w:ascii="Arial" w:hAnsi="Arial" w:cs="Arial"/>
                <w:sz w:val="18"/>
                <w:szCs w:val="18"/>
              </w:rPr>
              <w:t>–</w:t>
            </w:r>
            <w:r w:rsidRPr="703016A3">
              <w:rPr>
                <w:rFonts w:ascii="Arial" w:hAnsi="Arial" w:cs="Arial"/>
                <w:color w:val="FF0000"/>
                <w:sz w:val="18"/>
                <w:szCs w:val="18"/>
              </w:rPr>
              <w:t xml:space="preserve"> </w:t>
            </w:r>
            <w:hyperlink r:id="rId9" w:history="1">
              <w:r w:rsidR="009D2E55" w:rsidRPr="00FE050E">
                <w:rPr>
                  <w:rStyle w:val="Lienhypertexte"/>
                  <w:rFonts w:ascii="Arial" w:hAnsi="Arial" w:cs="Arial"/>
                  <w:sz w:val="18"/>
                  <w:szCs w:val="18"/>
                </w:rPr>
                <w:t>morgane.ettori@e-c.bzh</w:t>
              </w:r>
            </w:hyperlink>
            <w:r w:rsidR="009D2E55">
              <w:rPr>
                <w:rFonts w:ascii="Arial" w:hAnsi="Arial" w:cs="Arial"/>
                <w:sz w:val="18"/>
                <w:szCs w:val="18"/>
              </w:rPr>
              <w:t xml:space="preserve"> </w:t>
            </w:r>
          </w:p>
        </w:tc>
      </w:tr>
      <w:tr w:rsidR="00695232" w:rsidRPr="00695232" w14:paraId="38B6D637" w14:textId="77777777" w:rsidTr="008F1B6D">
        <w:trPr>
          <w:trHeight w:val="300"/>
          <w:jc w:val="center"/>
        </w:trPr>
        <w:tc>
          <w:tcPr>
            <w:tcW w:w="6816" w:type="dxa"/>
            <w:tcBorders>
              <w:top w:val="nil"/>
              <w:left w:val="nil"/>
              <w:bottom w:val="nil"/>
              <w:right w:val="nil"/>
            </w:tcBorders>
            <w:shd w:val="clear" w:color="auto" w:fill="D9E1F2"/>
            <w:noWrap/>
            <w:vAlign w:val="center"/>
            <w:hideMark/>
          </w:tcPr>
          <w:p w14:paraId="2AF03933" w14:textId="24EDAB52" w:rsidR="006E1C3B" w:rsidRPr="00695232" w:rsidRDefault="006E1C3B" w:rsidP="006E1C3B">
            <w:pPr>
              <w:jc w:val="center"/>
              <w:rPr>
                <w:rFonts w:ascii="Arial" w:hAnsi="Arial" w:cs="Arial"/>
                <w:b/>
                <w:bCs/>
                <w:color w:val="FF0000"/>
                <w:sz w:val="18"/>
                <w:szCs w:val="18"/>
              </w:rPr>
            </w:pPr>
            <w:r w:rsidRPr="00695232">
              <w:rPr>
                <w:rFonts w:ascii="Arial" w:hAnsi="Arial" w:cs="Arial"/>
                <w:b/>
                <w:bCs/>
                <w:color w:val="FF0000"/>
                <w:sz w:val="18"/>
                <w:szCs w:val="18"/>
              </w:rPr>
              <w:t>Permanence : mardi après-midi de 13 h 30 à 16 h</w:t>
            </w:r>
            <w:r w:rsidR="3A9790A7" w:rsidRPr="00695232">
              <w:rPr>
                <w:rFonts w:ascii="Arial" w:hAnsi="Arial" w:cs="Arial"/>
                <w:b/>
                <w:bCs/>
                <w:color w:val="FF0000"/>
                <w:sz w:val="18"/>
                <w:szCs w:val="18"/>
              </w:rPr>
              <w:t xml:space="preserve"> 00</w:t>
            </w:r>
          </w:p>
        </w:tc>
      </w:tr>
    </w:tbl>
    <w:p w14:paraId="4101652C" w14:textId="77777777" w:rsidR="00B31EEF" w:rsidRPr="00695232" w:rsidRDefault="00B31EEF" w:rsidP="00B31EEF">
      <w:pPr>
        <w:jc w:val="both"/>
        <w:rPr>
          <w:rFonts w:ascii="Arial" w:hAnsi="Arial" w:cs="Arial"/>
          <w:color w:val="FF0000"/>
        </w:rPr>
      </w:pPr>
    </w:p>
    <w:sectPr w:rsidR="00B31EEF" w:rsidRPr="00695232" w:rsidSect="00196568">
      <w:pgSz w:w="11906" w:h="16838" w:code="9"/>
      <w:pgMar w:top="851" w:right="1417" w:bottom="89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75312"/>
    <w:multiLevelType w:val="hybridMultilevel"/>
    <w:tmpl w:val="6F00F636"/>
    <w:lvl w:ilvl="0" w:tplc="89727E66">
      <w:numFmt w:val="bullet"/>
      <w:lvlText w:val=""/>
      <w:lvlJc w:val="left"/>
      <w:pPr>
        <w:tabs>
          <w:tab w:val="num" w:pos="1065"/>
        </w:tabs>
        <w:ind w:left="1065" w:hanging="360"/>
      </w:pPr>
      <w:rPr>
        <w:rFonts w:ascii="Wingdings" w:eastAsia="Times New Roman" w:hAnsi="Wingdings"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num w:numId="1" w16cid:durableId="18745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EA3"/>
    <w:rsid w:val="000359B3"/>
    <w:rsid w:val="00062D29"/>
    <w:rsid w:val="000D287B"/>
    <w:rsid w:val="000E71A1"/>
    <w:rsid w:val="000F2603"/>
    <w:rsid w:val="00183B9F"/>
    <w:rsid w:val="00196568"/>
    <w:rsid w:val="001D03FC"/>
    <w:rsid w:val="00206A3B"/>
    <w:rsid w:val="00263145"/>
    <w:rsid w:val="00302D79"/>
    <w:rsid w:val="003108F7"/>
    <w:rsid w:val="0033732E"/>
    <w:rsid w:val="00343CDF"/>
    <w:rsid w:val="00377E3C"/>
    <w:rsid w:val="003C4408"/>
    <w:rsid w:val="00403FF0"/>
    <w:rsid w:val="004324E5"/>
    <w:rsid w:val="00481171"/>
    <w:rsid w:val="004E1D48"/>
    <w:rsid w:val="0050018D"/>
    <w:rsid w:val="00525176"/>
    <w:rsid w:val="00531679"/>
    <w:rsid w:val="00537AA0"/>
    <w:rsid w:val="00633DC6"/>
    <w:rsid w:val="00695232"/>
    <w:rsid w:val="006B0001"/>
    <w:rsid w:val="006E1C3B"/>
    <w:rsid w:val="006F7A14"/>
    <w:rsid w:val="00736BE1"/>
    <w:rsid w:val="00744547"/>
    <w:rsid w:val="00777219"/>
    <w:rsid w:val="007C33A4"/>
    <w:rsid w:val="007C33C4"/>
    <w:rsid w:val="008B2C59"/>
    <w:rsid w:val="008F1B6D"/>
    <w:rsid w:val="009561FE"/>
    <w:rsid w:val="009607AD"/>
    <w:rsid w:val="009C7F62"/>
    <w:rsid w:val="009D2E55"/>
    <w:rsid w:val="00A602B0"/>
    <w:rsid w:val="00A7077A"/>
    <w:rsid w:val="00AC0435"/>
    <w:rsid w:val="00AD05F4"/>
    <w:rsid w:val="00B31EEF"/>
    <w:rsid w:val="00BB11C2"/>
    <w:rsid w:val="00D43828"/>
    <w:rsid w:val="00D4589E"/>
    <w:rsid w:val="00D76EA3"/>
    <w:rsid w:val="00DA0894"/>
    <w:rsid w:val="00DA3FDF"/>
    <w:rsid w:val="00DE3002"/>
    <w:rsid w:val="00E07EAD"/>
    <w:rsid w:val="00E3245D"/>
    <w:rsid w:val="00FE3E30"/>
    <w:rsid w:val="00FF0EE7"/>
    <w:rsid w:val="0D5D6F0B"/>
    <w:rsid w:val="3A9790A7"/>
    <w:rsid w:val="42317C14"/>
    <w:rsid w:val="703016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C803"/>
  <w15:docId w15:val="{BEAD70B8-9C8A-4837-B7D8-FDB16AF17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EA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76EA3"/>
    <w:rPr>
      <w:color w:val="0000FF" w:themeColor="hyperlink"/>
      <w:u w:val="single"/>
    </w:rPr>
  </w:style>
  <w:style w:type="paragraph" w:styleId="Textedebulles">
    <w:name w:val="Balloon Text"/>
    <w:basedOn w:val="Normal"/>
    <w:link w:val="TextedebullesCar"/>
    <w:uiPriority w:val="99"/>
    <w:semiHidden/>
    <w:unhideWhenUsed/>
    <w:rsid w:val="00D76EA3"/>
    <w:rPr>
      <w:rFonts w:ascii="Tahoma" w:hAnsi="Tahoma" w:cs="Tahoma"/>
      <w:sz w:val="16"/>
      <w:szCs w:val="16"/>
    </w:rPr>
  </w:style>
  <w:style w:type="character" w:customStyle="1" w:styleId="TextedebullesCar">
    <w:name w:val="Texte de bulles Car"/>
    <w:basedOn w:val="Policepardfaut"/>
    <w:link w:val="Textedebulles"/>
    <w:uiPriority w:val="99"/>
    <w:semiHidden/>
    <w:rsid w:val="00D76EA3"/>
    <w:rPr>
      <w:rFonts w:ascii="Tahoma" w:eastAsia="Times New Roman" w:hAnsi="Tahoma" w:cs="Tahoma"/>
      <w:sz w:val="16"/>
      <w:szCs w:val="16"/>
      <w:lang w:eastAsia="fr-FR"/>
    </w:rPr>
  </w:style>
  <w:style w:type="character" w:styleId="Mentionnonrsolue">
    <w:name w:val="Unresolved Mention"/>
    <w:basedOn w:val="Policepardfaut"/>
    <w:uiPriority w:val="99"/>
    <w:semiHidden/>
    <w:unhideWhenUsed/>
    <w:rsid w:val="009D2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486584">
      <w:bodyDiv w:val="1"/>
      <w:marLeft w:val="0"/>
      <w:marRight w:val="0"/>
      <w:marTop w:val="0"/>
      <w:marBottom w:val="0"/>
      <w:divBdr>
        <w:top w:val="none" w:sz="0" w:space="0" w:color="auto"/>
        <w:left w:val="none" w:sz="0" w:space="0" w:color="auto"/>
        <w:bottom w:val="none" w:sz="0" w:space="0" w:color="auto"/>
        <w:right w:val="none" w:sz="0" w:space="0" w:color="auto"/>
      </w:divBdr>
    </w:div>
    <w:div w:id="1110123694">
      <w:bodyDiv w:val="1"/>
      <w:marLeft w:val="0"/>
      <w:marRight w:val="0"/>
      <w:marTop w:val="0"/>
      <w:marBottom w:val="0"/>
      <w:divBdr>
        <w:top w:val="none" w:sz="0" w:space="0" w:color="auto"/>
        <w:left w:val="none" w:sz="0" w:space="0" w:color="auto"/>
        <w:bottom w:val="none" w:sz="0" w:space="0" w:color="auto"/>
        <w:right w:val="none" w:sz="0" w:space="0" w:color="auto"/>
      </w:divBdr>
    </w:div>
    <w:div w:id="1155491213">
      <w:bodyDiv w:val="1"/>
      <w:marLeft w:val="0"/>
      <w:marRight w:val="0"/>
      <w:marTop w:val="0"/>
      <w:marBottom w:val="0"/>
      <w:divBdr>
        <w:top w:val="none" w:sz="0" w:space="0" w:color="auto"/>
        <w:left w:val="none" w:sz="0" w:space="0" w:color="auto"/>
        <w:bottom w:val="none" w:sz="0" w:space="0" w:color="auto"/>
        <w:right w:val="none" w:sz="0" w:space="0" w:color="auto"/>
      </w:divBdr>
    </w:div>
    <w:div w:id="1730960895">
      <w:bodyDiv w:val="1"/>
      <w:marLeft w:val="0"/>
      <w:marRight w:val="0"/>
      <w:marTop w:val="0"/>
      <w:marBottom w:val="0"/>
      <w:divBdr>
        <w:top w:val="none" w:sz="0" w:space="0" w:color="auto"/>
        <w:left w:val="none" w:sz="0" w:space="0" w:color="auto"/>
        <w:bottom w:val="none" w:sz="0" w:space="0" w:color="auto"/>
        <w:right w:val="none" w:sz="0" w:space="0" w:color="auto"/>
      </w:divBdr>
    </w:div>
    <w:div w:id="191169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organe.ettori@e-c.bz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82DF011B39174B9A6845D8F565E3E1" ma:contentTypeVersion="11" ma:contentTypeDescription="Crée un document." ma:contentTypeScope="" ma:versionID="2e5a154829f7eded5ebf22d8678acddc">
  <xsd:schema xmlns:xsd="http://www.w3.org/2001/XMLSchema" xmlns:xs="http://www.w3.org/2001/XMLSchema" xmlns:p="http://schemas.microsoft.com/office/2006/metadata/properties" xmlns:ns2="159287f2-a5d3-4210-9764-c911613b849a" xmlns:ns3="1104c0be-6fa1-480f-91e9-45988ceed2a4" targetNamespace="http://schemas.microsoft.com/office/2006/metadata/properties" ma:root="true" ma:fieldsID="731e7fef708de2809141baf1a87cf121" ns2:_="" ns3:_="">
    <xsd:import namespace="159287f2-a5d3-4210-9764-c911613b849a"/>
    <xsd:import namespace="1104c0be-6fa1-480f-91e9-45988ceed2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287f2-a5d3-4210-9764-c911613b8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04c0be-6fa1-480f-91e9-45988ceed2a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0476E-B2E6-4F23-BF63-0FBF47B31E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D41912-E575-45D9-85A0-E7E53AE49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287f2-a5d3-4210-9764-c911613b849a"/>
    <ds:schemaRef ds:uri="1104c0be-6fa1-480f-91e9-45988ceed2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0CE5C6-4CE1-44D0-AD9C-32E63A964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1067</Characters>
  <Application>Microsoft Office Word</Application>
  <DocSecurity>0</DocSecurity>
  <Lines>8</Lines>
  <Paragraphs>2</Paragraphs>
  <ScaleCrop>false</ScaleCrop>
  <Company>HP</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Mariannick TESSONNEAU</cp:lastModifiedBy>
  <cp:revision>3</cp:revision>
  <dcterms:created xsi:type="dcterms:W3CDTF">2023-10-13T08:42:00Z</dcterms:created>
  <dcterms:modified xsi:type="dcterms:W3CDTF">2023-10-13T08:42:00Z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0x010100A682DF011B39174B9A6845D8F565E3E1</vt:lpwstr>
  </property>
</Properties>
</file>