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B6385C" w14:textId="773B6E4D" w:rsidR="003E3AC4" w:rsidRPr="006D717C" w:rsidRDefault="006D717C" w:rsidP="006D717C">
      <w:pPr>
        <w:pStyle w:val="Standard"/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2D5" wp14:editId="43E44683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754370" cy="594360"/>
                <wp:effectExtent l="0" t="0" r="17780" b="1524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88CE7E" w14:textId="66E93224" w:rsidR="003E3AC4" w:rsidRPr="00303519" w:rsidRDefault="005374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Candidature à </w:t>
                            </w:r>
                            <w:r w:rsidR="00D2300C">
                              <w:rPr>
                                <w:b/>
                                <w:sz w:val="32"/>
                                <w:szCs w:val="32"/>
                              </w:rPr>
                              <w:t>l’action</w:t>
                            </w:r>
                            <w:r w:rsidRPr="00303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300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D</w:t>
                            </w:r>
                            <w:r w:rsidR="002E2470" w:rsidRPr="00303519">
                              <w:rPr>
                                <w:b/>
                                <w:sz w:val="32"/>
                                <w:szCs w:val="32"/>
                              </w:rPr>
                              <w:t>écouverte des métiers de l’agriculture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2E2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9pt;margin-top:19.9pt;width:453.1pt;height:46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" strokeweight=".26467mm">
                <v:textbox>
                  <w:txbxContent>
                    <w:p w14:paraId="5788CE7E" w14:textId="66E93224" w:rsidR="003E3AC4" w:rsidRPr="00303519" w:rsidRDefault="00537470">
                      <w:pPr>
                        <w:jc w:val="center"/>
                        <w:rPr>
                          <w:b/>
                        </w:rPr>
                      </w:pPr>
                      <w:r w:rsidRPr="00303519">
                        <w:rPr>
                          <w:b/>
                          <w:sz w:val="32"/>
                          <w:szCs w:val="32"/>
                        </w:rPr>
                        <w:t xml:space="preserve">Candidature à </w:t>
                      </w:r>
                      <w:r w:rsidR="00D2300C">
                        <w:rPr>
                          <w:b/>
                          <w:sz w:val="32"/>
                          <w:szCs w:val="32"/>
                        </w:rPr>
                        <w:t>l’action</w:t>
                      </w:r>
                      <w:r w:rsidRPr="0030351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300C">
                        <w:rPr>
                          <w:b/>
                          <w:sz w:val="32"/>
                          <w:szCs w:val="32"/>
                        </w:rPr>
                        <w:t xml:space="preserve"> - D</w:t>
                      </w:r>
                      <w:r w:rsidR="002E2470" w:rsidRPr="00303519">
                        <w:rPr>
                          <w:b/>
                          <w:sz w:val="32"/>
                          <w:szCs w:val="32"/>
                        </w:rPr>
                        <w:t>écouverte des métiers de l’agriculture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47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ED834BC" wp14:editId="3E038725">
            <wp:simplePos x="0" y="0"/>
            <wp:positionH relativeFrom="margin">
              <wp:posOffset>-635</wp:posOffset>
            </wp:positionH>
            <wp:positionV relativeFrom="paragraph">
              <wp:posOffset>-511175</wp:posOffset>
            </wp:positionV>
            <wp:extent cx="1790700" cy="761163"/>
            <wp:effectExtent l="0" t="0" r="0" b="127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54" cy="7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CD5B9" w14:textId="77777777" w:rsidR="003E3AC4" w:rsidRPr="006D717C" w:rsidRDefault="003E3AC4" w:rsidP="006D717C">
      <w:pPr>
        <w:pStyle w:val="Standard"/>
        <w:rPr>
          <w:sz w:val="16"/>
          <w:szCs w:val="16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3E3AC4" w14:paraId="72AFE99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EBCE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 du collège</w:t>
            </w:r>
          </w:p>
          <w:p w14:paraId="7CC61041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652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4170440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B5C6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Adresse</w:t>
            </w:r>
          </w:p>
          <w:p w14:paraId="13C75E73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1C5F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31BF324B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8587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 et fonction du référent pour l’action</w:t>
            </w:r>
          </w:p>
          <w:p w14:paraId="55283122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BD3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1B572B0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3A46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Coordonnées du référent :</w:t>
            </w:r>
          </w:p>
          <w:p w14:paraId="0A3D3D70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courriel et téléphone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B964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A19EB54" w14:textId="77777777" w:rsidR="003E3AC4" w:rsidRPr="006D717C" w:rsidRDefault="003E3AC4">
      <w:pPr>
        <w:pStyle w:val="Standard"/>
        <w:tabs>
          <w:tab w:val="left" w:pos="709"/>
        </w:tabs>
        <w:ind w:right="425"/>
        <w:jc w:val="both"/>
        <w:rPr>
          <w:rFonts w:cs="Arial"/>
          <w:sz w:val="16"/>
          <w:szCs w:val="16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407"/>
        <w:gridCol w:w="2407"/>
      </w:tblGrid>
      <w:tr w:rsidR="00A32890" w14:paraId="29B0C6D5" w14:textId="77777777" w:rsidTr="00DD38DF">
        <w:trPr>
          <w:trHeight w:val="265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C2B" w14:textId="555F7C2F" w:rsidR="00A32890" w:rsidRDefault="00A3289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Niveau concerné (5</w:t>
            </w:r>
            <w:r w:rsidRPr="00A328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/4</w:t>
            </w:r>
            <w:r w:rsidRPr="00A328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/3</w:t>
            </w:r>
            <w:r w:rsidRPr="00A3289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)</w:t>
            </w:r>
          </w:p>
          <w:p w14:paraId="11BC31C5" w14:textId="77777777" w:rsidR="00A32890" w:rsidRDefault="00A3289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2D76" w14:textId="77777777" w:rsidR="00A32890" w:rsidRP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32890">
              <w:rPr>
                <w:rFonts w:eastAsia="Times New Roman" w:cs="Times New Roman"/>
                <w:b/>
                <w:i/>
                <w:sz w:val="24"/>
                <w:szCs w:val="24"/>
              </w:rPr>
              <w:t>Nb de classes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055D" w14:textId="2D82CD89" w:rsidR="00A32890" w:rsidRP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A32890">
              <w:rPr>
                <w:rFonts w:eastAsia="Times New Roman" w:cs="Times New Roman"/>
                <w:b/>
                <w:i/>
                <w:sz w:val="24"/>
                <w:szCs w:val="24"/>
              </w:rPr>
              <w:t>Nb d’élèves</w:t>
            </w:r>
          </w:p>
        </w:tc>
      </w:tr>
      <w:tr w:rsidR="00A32890" w14:paraId="7FF5E360" w14:textId="77777777" w:rsidTr="00DD38DF">
        <w:trPr>
          <w:trHeight w:val="265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0C1D" w14:textId="77777777" w:rsidR="00A32890" w:rsidRDefault="00A3289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8A2" w14:textId="77777777" w:rsid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7FFD" w14:textId="10691831" w:rsidR="00A32890" w:rsidRDefault="00A32890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19748240" w14:textId="77777777">
        <w:trPr>
          <w:trHeight w:val="6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B191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Nombre d’accompagnateurs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FFDD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3AC4" w14:paraId="2E598551" w14:textId="77777777">
        <w:trPr>
          <w:trHeight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973C" w14:textId="77777777" w:rsidR="003E3AC4" w:rsidRDefault="00537470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Enseignants impliqués</w:t>
            </w:r>
          </w:p>
          <w:p w14:paraId="4277A54D" w14:textId="56AB13FF" w:rsidR="003E3AC4" w:rsidRDefault="006D717C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(matière</w:t>
            </w:r>
            <w:r w:rsidR="00D2300C">
              <w:rPr>
                <w:rFonts w:eastAsia="Times New Roman" w:cs="Times New Roman"/>
                <w:b/>
                <w:sz w:val="24"/>
                <w:szCs w:val="24"/>
              </w:rPr>
              <w:t>(s) enseignée(s)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3FE9" w14:textId="77777777" w:rsidR="003E3AC4" w:rsidRDefault="003E3AC4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3DAC" w14:paraId="78D1C3E4" w14:textId="77777777">
        <w:trPr>
          <w:trHeight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BD55" w14:textId="4B988B1D" w:rsidR="005E3DAC" w:rsidRDefault="005E3DAC" w:rsidP="005E3DA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Format de l’intervention sollicitée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41D2" w14:textId="77777777" w:rsidR="005E3DAC" w:rsidRDefault="005E3DAC" w:rsidP="005E3DA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E3DAC" w14:paraId="799ECD27" w14:textId="77777777">
        <w:trPr>
          <w:trHeight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97D" w14:textId="7C2AFFB7" w:rsidR="005E3DAC" w:rsidRDefault="005E3DAC" w:rsidP="006D717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Souhait de date sur la quinzaine des métiers de l’agriculture (</w:t>
            </w:r>
            <w:r w:rsidRPr="005E3DAC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25/03 au 05/04/2024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4FB0" w14:textId="77777777" w:rsidR="005E3DAC" w:rsidRDefault="005E3DAC" w:rsidP="005E3DAC">
            <w:pPr>
              <w:pStyle w:val="Standard"/>
              <w:tabs>
                <w:tab w:val="left" w:pos="1701"/>
                <w:tab w:val="left" w:pos="2880"/>
                <w:tab w:val="left" w:pos="453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B5C4CB2" w14:textId="77777777" w:rsidR="003E3AC4" w:rsidRDefault="00537470">
      <w:pPr>
        <w:pStyle w:val="Standard"/>
        <w:tabs>
          <w:tab w:val="left" w:pos="1701"/>
          <w:tab w:val="left" w:pos="2880"/>
          <w:tab w:val="left" w:pos="4536"/>
        </w:tabs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D98D" wp14:editId="106BC07B">
                <wp:simplePos x="0" y="0"/>
                <wp:positionH relativeFrom="margin">
                  <wp:posOffset>-630</wp:posOffset>
                </wp:positionH>
                <wp:positionV relativeFrom="paragraph">
                  <wp:posOffset>318768</wp:posOffset>
                </wp:positionV>
                <wp:extent cx="5744846" cy="2239649"/>
                <wp:effectExtent l="0" t="0" r="27304" b="27301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6" cy="2239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B0A86D" w14:textId="77777777" w:rsidR="003E3AC4" w:rsidRDefault="00537470"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Objectifs pédagogiques du projet en lien avec le projet d’établissement et les parcours :</w:t>
                            </w:r>
                          </w:p>
                          <w:p w14:paraId="6F3A1A70" w14:textId="77777777" w:rsidR="003E3AC4" w:rsidRDefault="003E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152769" w14:textId="77777777" w:rsidR="003E3AC4" w:rsidRDefault="003E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95B032" w14:textId="77777777" w:rsidR="003E3AC4" w:rsidRDefault="003E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5722F" w14:textId="77777777" w:rsidR="003E3AC4" w:rsidRDefault="003E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4A775F" w14:textId="77777777" w:rsidR="003E3AC4" w:rsidRDefault="003E3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D272EB" w14:textId="77777777" w:rsidR="003E3AC4" w:rsidRDefault="00537470">
                            <w:r>
                              <w:rPr>
                                <w:sz w:val="24"/>
                                <w:szCs w:val="24"/>
                              </w:rPr>
                              <w:t>Description du projet dans ses grandes étapes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9D98D" id="_x0000_s1027" type="#_x0000_t202" style="position:absolute;left:0;text-align:left;margin-left:-.05pt;margin-top:25.1pt;width:452.35pt;height:176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" strokeweight=".26467mm">
                <v:textbox>
                  <w:txbxContent>
                    <w:p w14:paraId="17B0A86D" w14:textId="77777777" w:rsidR="003E3AC4" w:rsidRDefault="00537470"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Objectifs pédagogiques du projet en lien avec le projet d’établissement et les parcours :</w:t>
                      </w:r>
                    </w:p>
                    <w:p w14:paraId="6F3A1A70" w14:textId="77777777" w:rsidR="003E3AC4" w:rsidRDefault="003E3A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152769" w14:textId="77777777" w:rsidR="003E3AC4" w:rsidRDefault="003E3A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95B032" w14:textId="77777777" w:rsidR="003E3AC4" w:rsidRDefault="003E3A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95722F" w14:textId="77777777" w:rsidR="003E3AC4" w:rsidRDefault="003E3A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4A775F" w14:textId="77777777" w:rsidR="003E3AC4" w:rsidRDefault="003E3A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D272EB" w14:textId="77777777" w:rsidR="003E3AC4" w:rsidRDefault="00537470">
                      <w:r>
                        <w:rPr>
                          <w:sz w:val="24"/>
                          <w:szCs w:val="24"/>
                        </w:rPr>
                        <w:t>Description du projet dans ses grandes étapes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F71218" w14:textId="77777777" w:rsidR="003E3AC4" w:rsidRPr="006D717C" w:rsidRDefault="003E3AC4">
      <w:pPr>
        <w:pStyle w:val="Standard"/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14:paraId="0CF40FE3" w14:textId="77777777" w:rsidR="006D717C" w:rsidRDefault="006D717C">
      <w:pPr>
        <w:pStyle w:val="Standard"/>
        <w:ind w:left="2832" w:firstLine="708"/>
      </w:pPr>
    </w:p>
    <w:p w14:paraId="0A121E82" w14:textId="77777777" w:rsidR="006D717C" w:rsidRDefault="006D717C">
      <w:pPr>
        <w:pStyle w:val="Standard"/>
        <w:ind w:left="2832" w:firstLine="708"/>
      </w:pPr>
    </w:p>
    <w:p w14:paraId="475A4B1B" w14:textId="77777777" w:rsidR="003E3AC4" w:rsidRDefault="00537470">
      <w:pPr>
        <w:pStyle w:val="Standard"/>
        <w:ind w:left="2832" w:firstLine="708"/>
      </w:pPr>
      <w:r>
        <w:t>A</w:t>
      </w:r>
      <w:r>
        <w:tab/>
      </w:r>
      <w:r>
        <w:tab/>
        <w:t>, le</w:t>
      </w:r>
    </w:p>
    <w:p w14:paraId="2C42D505" w14:textId="4AC78D12" w:rsidR="003E3AC4" w:rsidRDefault="002E2470">
      <w:pPr>
        <w:pStyle w:val="Standard"/>
      </w:pPr>
      <w:r>
        <w:tab/>
      </w:r>
      <w:r>
        <w:tab/>
      </w:r>
      <w:r>
        <w:tab/>
      </w:r>
      <w:r>
        <w:tab/>
      </w:r>
      <w:r>
        <w:tab/>
        <w:t>Le chef</w:t>
      </w:r>
      <w:r w:rsidR="00537470">
        <w:t xml:space="preserve"> d’établissement </w:t>
      </w:r>
    </w:p>
    <w:sectPr w:rsidR="003E3AC4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F75A" w14:textId="77777777" w:rsidR="0027593C" w:rsidRDefault="00537470">
      <w:r>
        <w:separator/>
      </w:r>
    </w:p>
  </w:endnote>
  <w:endnote w:type="continuationSeparator" w:id="0">
    <w:p w14:paraId="0187189C" w14:textId="77777777" w:rsidR="0027593C" w:rsidRDefault="005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E263" w14:textId="77777777" w:rsidR="0027593C" w:rsidRDefault="00537470">
      <w:r>
        <w:rPr>
          <w:color w:val="000000"/>
        </w:rPr>
        <w:separator/>
      </w:r>
    </w:p>
  </w:footnote>
  <w:footnote w:type="continuationSeparator" w:id="0">
    <w:p w14:paraId="7203A1BC" w14:textId="77777777" w:rsidR="0027593C" w:rsidRDefault="0053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80D66"/>
    <w:multiLevelType w:val="multilevel"/>
    <w:tmpl w:val="4DA40C8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4"/>
    <w:rsid w:val="0027593C"/>
    <w:rsid w:val="002E2470"/>
    <w:rsid w:val="00303519"/>
    <w:rsid w:val="003E3AC4"/>
    <w:rsid w:val="004067F3"/>
    <w:rsid w:val="004F0DBA"/>
    <w:rsid w:val="00537470"/>
    <w:rsid w:val="005E3DAC"/>
    <w:rsid w:val="006D717C"/>
    <w:rsid w:val="007C6A35"/>
    <w:rsid w:val="00982EE2"/>
    <w:rsid w:val="00A32890"/>
    <w:rsid w:val="00D2300C"/>
    <w:rsid w:val="00ED5440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47D"/>
  <w15:docId w15:val="{55870CF8-58B4-4450-811A-4152E1F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dacf7-239d-4164-aef2-fac7548b1069" xsi:nil="true"/>
    <lcf76f155ced4ddcb4097134ff3c332f xmlns="87531ee1-9117-45d4-b5b1-dc0cebf3c2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6FA8A70D1C4E87F0A35B2ADB7FF5" ma:contentTypeVersion="17" ma:contentTypeDescription="Crée un document." ma:contentTypeScope="" ma:versionID="1896732131e8911338879161902f29a1">
  <xsd:schema xmlns:xsd="http://www.w3.org/2001/XMLSchema" xmlns:xs="http://www.w3.org/2001/XMLSchema" xmlns:p="http://schemas.microsoft.com/office/2006/metadata/properties" xmlns:ns2="5f9dacf7-239d-4164-aef2-fac7548b1069" xmlns:ns3="87531ee1-9117-45d4-b5b1-dc0cebf3c246" targetNamespace="http://schemas.microsoft.com/office/2006/metadata/properties" ma:root="true" ma:fieldsID="6400e54d5da1d53d3bf41d89043b8576" ns2:_="" ns3:_="">
    <xsd:import namespace="5f9dacf7-239d-4164-aef2-fac7548b1069"/>
    <xsd:import namespace="87531ee1-9117-45d4-b5b1-dc0cebf3c2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dacf7-239d-4164-aef2-fac7548b10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73274-5bd0-40d0-9417-d6deb2651191}" ma:internalName="TaxCatchAll" ma:showField="CatchAllData" ma:web="5f9dacf7-239d-4164-aef2-fac7548b1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1ee1-9117-45d4-b5b1-dc0cebf3c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1FFCF-52FD-4E2F-AFA4-55546E469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10E65-CB41-45B8-B953-BA8AEBD76FC7}">
  <ds:schemaRefs>
    <ds:schemaRef ds:uri="4cc2c5c6-7d8f-475e-b515-d968b0ab8255"/>
    <ds:schemaRef ds:uri="http://schemas.microsoft.com/office/infopath/2007/PartnerControls"/>
    <ds:schemaRef ds:uri="http://purl.org/dc/terms/"/>
    <ds:schemaRef ds:uri="http://schemas.microsoft.com/office/2006/documentManagement/types"/>
    <ds:schemaRef ds:uri="cf587537-c90f-4140-a194-ec3af128d08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7F4C81-76CF-4057-B39E-EA17B5B52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AUTRET Isabelle</dc:creator>
  <cp:lastModifiedBy>SICHE Mélanie</cp:lastModifiedBy>
  <cp:revision>2</cp:revision>
  <dcterms:created xsi:type="dcterms:W3CDTF">2023-09-25T08:25:00Z</dcterms:created>
  <dcterms:modified xsi:type="dcterms:W3CDTF">2023-09-25T08:25:00Z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Conseil Départemental Du Finistère</vt:lpwstr>
  </property>
  <property fmtid="{D5CDD505-2E9C-101B-9397-08002B2CF9AE}" pid="4" name="ContentTypeId">
    <vt:lpwstr>0x010100AD646FA8A70D1C4E87F0A35B2ADB7FF5</vt:lpwstr>
  </property>
</Properties>
</file>