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2AD8" w14:textId="026D3561" w:rsidR="0080477B" w:rsidRDefault="0080477B" w:rsidP="00347BC1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</w:pPr>
      <w:bookmarkStart w:id="0" w:name="_Hlk201684623"/>
      <w:r w:rsidRPr="0080477B">
        <w:rPr>
          <w:rFonts w:ascii="Segoe UI Emoji" w:eastAsia="Times New Roman" w:hAnsi="Segoe UI Emoji" w:cs="Segoe UI Emoji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8E7D6" wp14:editId="77A24500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4937760" cy="548640"/>
                <wp:effectExtent l="0" t="0" r="15240" b="22860"/>
                <wp:wrapNone/>
                <wp:docPr id="157210449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548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41C67" w14:textId="1937A5C8" w:rsidR="0080477B" w:rsidRPr="0080477B" w:rsidRDefault="0080477B" w:rsidP="0080477B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0477B">
                              <w:rPr>
                                <w:sz w:val="40"/>
                                <w:szCs w:val="40"/>
                              </w:rPr>
                              <w:t xml:space="preserve">Les 4 variables de l’accessibilité pédagogique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B8E7D6" id="Rectangle : coins arrondis 1" o:spid="_x0000_s1026" style="position:absolute;margin-left:0;margin-top:.1pt;width:388.8pt;height:43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" fillcolor="#4f81bd [3204]" strokecolor="#0a121c [484]" strokeweight="2pt">
                <v:textbox>
                  <w:txbxContent>
                    <w:p w14:paraId="0C641C67" w14:textId="1937A5C8" w:rsidR="0080477B" w:rsidRPr="0080477B" w:rsidRDefault="0080477B" w:rsidP="0080477B">
                      <w:pPr>
                        <w:shd w:val="clear" w:color="auto" w:fill="C2D69B" w:themeFill="accent3" w:themeFillTint="99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0477B">
                        <w:rPr>
                          <w:sz w:val="40"/>
                          <w:szCs w:val="40"/>
                        </w:rPr>
                        <w:t xml:space="preserve">Les 4 variables de l’accessibilité pédagogique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1BF09C" w14:textId="30FD59DD" w:rsidR="00B067F0" w:rsidRDefault="00B067F0" w:rsidP="00347BC1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</w:pP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B067F0" w:rsidRPr="00C927E3" w14:paraId="33AAB489" w14:textId="77777777" w:rsidTr="0080477B">
        <w:trPr>
          <w:trHeight w:val="3252"/>
        </w:trPr>
        <w:tc>
          <w:tcPr>
            <w:tcW w:w="5103" w:type="dxa"/>
          </w:tcPr>
          <w:p w14:paraId="35436187" w14:textId="3B3F9B73" w:rsidR="007A7231" w:rsidRPr="0080477B" w:rsidRDefault="007A7231" w:rsidP="0080477B">
            <w:pPr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</w:p>
          <w:p w14:paraId="2A7F84A4" w14:textId="23DECBF6" w:rsidR="007A7231" w:rsidRPr="0080477B" w:rsidRDefault="00B067F0" w:rsidP="00F738A1">
            <w:pPr>
              <w:jc w:val="center"/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>CONTENUS</w:t>
            </w:r>
          </w:p>
          <w:p w14:paraId="2CECDB88" w14:textId="123B65BE" w:rsidR="00B067F0" w:rsidRPr="0080477B" w:rsidRDefault="00B067F0" w:rsidP="00F738A1">
            <w:pPr>
              <w:jc w:val="center"/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>(</w:t>
            </w:r>
            <w:r w:rsidR="007A7231"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>Ce</w:t>
            </w:r>
            <w:r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 xml:space="preserve"> que l’élève apprend)</w:t>
            </w:r>
          </w:p>
          <w:p w14:paraId="58AB85D5" w14:textId="77777777" w:rsidR="00B067F0" w:rsidRPr="0080477B" w:rsidRDefault="00B067F0" w:rsidP="0080477B">
            <w:pPr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</w:p>
          <w:p w14:paraId="15AEC9B9" w14:textId="0BBAF122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Thèmes personnalisés</w:t>
            </w:r>
          </w:p>
          <w:p w14:paraId="6D7D8576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Centres d’intérêt</w:t>
            </w:r>
          </w:p>
          <w:p w14:paraId="0375F61C" w14:textId="1DC1674A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Prérequis activés</w:t>
            </w:r>
          </w:p>
          <w:p w14:paraId="5F6F358F" w14:textId="1FA455BB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Allègement / simplification des notions</w:t>
            </w:r>
          </w:p>
          <w:p w14:paraId="4866A14A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Adaptation des textes (taille, lexique, longueur)</w:t>
            </w:r>
          </w:p>
          <w:p w14:paraId="244674C4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Progressivité des notions</w:t>
            </w:r>
          </w:p>
          <w:p w14:paraId="3DFA57B9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Vocabulaire ciblé</w:t>
            </w:r>
          </w:p>
          <w:p w14:paraId="480429DA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Supports variés (vidéos, schémas, cartes mentales…)</w:t>
            </w:r>
          </w:p>
          <w:p w14:paraId="62C65B46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Liens avec la vie quotidienne</w:t>
            </w:r>
          </w:p>
          <w:p w14:paraId="6EA8666B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Contextualisation des apprentissages</w:t>
            </w:r>
          </w:p>
          <w:p w14:paraId="4D6DF67B" w14:textId="77777777" w:rsidR="00B067F0" w:rsidRPr="0080477B" w:rsidRDefault="00B067F0" w:rsidP="0080477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</w:tcPr>
          <w:p w14:paraId="214F38E7" w14:textId="77777777" w:rsidR="007A7231" w:rsidRPr="0080477B" w:rsidRDefault="007A7231" w:rsidP="0080477B">
            <w:pPr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</w:p>
          <w:p w14:paraId="202BA9BC" w14:textId="461B5315" w:rsidR="007A7231" w:rsidRPr="0080477B" w:rsidRDefault="00B067F0" w:rsidP="00F738A1">
            <w:pPr>
              <w:jc w:val="center"/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>PROCESSUS</w:t>
            </w:r>
          </w:p>
          <w:p w14:paraId="0E959DD6" w14:textId="73C5D8D4" w:rsidR="00B067F0" w:rsidRPr="0080477B" w:rsidRDefault="00B067F0" w:rsidP="00F738A1">
            <w:pPr>
              <w:jc w:val="center"/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>(</w:t>
            </w:r>
            <w:r w:rsidR="007A7231"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>Comment</w:t>
            </w:r>
            <w:r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 xml:space="preserve"> l’élève apprend)</w:t>
            </w:r>
          </w:p>
          <w:p w14:paraId="1C7B7C9C" w14:textId="77777777" w:rsidR="00B067F0" w:rsidRPr="0080477B" w:rsidRDefault="00B067F0" w:rsidP="0080477B">
            <w:pPr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</w:p>
          <w:p w14:paraId="1CD4C35B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Étayage progressif</w:t>
            </w:r>
          </w:p>
          <w:p w14:paraId="29573EC5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Manipulations concrète</w:t>
            </w:r>
          </w:p>
          <w:p w14:paraId="130FD4B3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Temps supplémentaires</w:t>
            </w:r>
          </w:p>
          <w:p w14:paraId="615F954B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Rythme personnalisé</w:t>
            </w:r>
          </w:p>
          <w:p w14:paraId="2AEF35EA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Étapes intermédiaires</w:t>
            </w:r>
          </w:p>
          <w:p w14:paraId="35F4196A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Groupes de besoins</w:t>
            </w:r>
          </w:p>
          <w:p w14:paraId="707FD551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Tutoriels, guidages</w:t>
            </w:r>
          </w:p>
          <w:p w14:paraId="73276E26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Matérialisation (visuels, pictogrammes, gestes)</w:t>
            </w:r>
          </w:p>
          <w:p w14:paraId="4AB98D08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Méthodes variées (mémoire visuelle, auditive, kinesthésique</w:t>
            </w:r>
          </w:p>
          <w:p w14:paraId="4B645508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Activités différenciées</w:t>
            </w:r>
          </w:p>
          <w:p w14:paraId="74B1D0FE" w14:textId="7E79A439" w:rsidR="00B067F0" w:rsidRPr="0080477B" w:rsidRDefault="00B067F0" w:rsidP="0080477B">
            <w:pPr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Modalités d'apprentissage variées : jeu, expérimentation, coopération</w:t>
            </w:r>
          </w:p>
          <w:p w14:paraId="631EE7AD" w14:textId="185D4466" w:rsidR="007A7231" w:rsidRPr="0080477B" w:rsidRDefault="007A7231" w:rsidP="0080477B">
            <w:pPr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067F0" w:rsidRPr="00C927E3" w14:paraId="2E5BA7FC" w14:textId="77777777" w:rsidTr="0080477B">
        <w:trPr>
          <w:trHeight w:val="3437"/>
        </w:trPr>
        <w:tc>
          <w:tcPr>
            <w:tcW w:w="5103" w:type="dxa"/>
          </w:tcPr>
          <w:p w14:paraId="7C2208C6" w14:textId="77777777" w:rsidR="00B067F0" w:rsidRPr="0080477B" w:rsidRDefault="00B067F0" w:rsidP="0080477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BD3FDCC" w14:textId="77777777" w:rsidR="007A7231" w:rsidRPr="0080477B" w:rsidRDefault="00B067F0" w:rsidP="00F738A1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0477B">
              <w:rPr>
                <w:rFonts w:ascii="Aptos" w:hAnsi="Aptos"/>
                <w:b/>
                <w:bCs/>
                <w:sz w:val="24"/>
                <w:szCs w:val="24"/>
              </w:rPr>
              <w:t>STRUCTURES</w:t>
            </w:r>
          </w:p>
          <w:p w14:paraId="40B79449" w14:textId="1E272400" w:rsidR="00B067F0" w:rsidRPr="0080477B" w:rsidRDefault="00B067F0" w:rsidP="00F738A1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0477B">
              <w:rPr>
                <w:rFonts w:ascii="Aptos" w:hAnsi="Aptos"/>
                <w:b/>
                <w:bCs/>
                <w:sz w:val="24"/>
                <w:szCs w:val="24"/>
              </w:rPr>
              <w:t>(Organisation de l’environnement)</w:t>
            </w:r>
          </w:p>
          <w:p w14:paraId="60C81F65" w14:textId="77777777" w:rsidR="00B067F0" w:rsidRPr="0080477B" w:rsidRDefault="00B067F0" w:rsidP="0080477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DC084C4" w14:textId="77777777" w:rsidR="00B067F0" w:rsidRPr="0080477B" w:rsidRDefault="00B067F0" w:rsidP="0080477B">
            <w:pPr>
              <w:rPr>
                <w:rFonts w:ascii="Aptos" w:hAnsi="Aptos"/>
                <w:sz w:val="24"/>
                <w:szCs w:val="24"/>
              </w:rPr>
            </w:pPr>
            <w:r w:rsidRPr="0080477B">
              <w:rPr>
                <w:rFonts w:ascii="Aptos" w:hAnsi="Aptos"/>
                <w:sz w:val="24"/>
                <w:szCs w:val="24"/>
              </w:rPr>
              <w:t>Tutorats pairs ou adultes</w:t>
            </w:r>
          </w:p>
          <w:p w14:paraId="3DB241A6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Disposition flexible des espaces (zones calmes, travail en îlots…)</w:t>
            </w:r>
          </w:p>
          <w:p w14:paraId="7A8D4D1A" w14:textId="77777777" w:rsidR="00B067F0" w:rsidRPr="0080477B" w:rsidRDefault="00B067F0" w:rsidP="0080477B">
            <w:pPr>
              <w:rPr>
                <w:rFonts w:ascii="Aptos" w:hAnsi="Aptos"/>
                <w:sz w:val="24"/>
                <w:szCs w:val="24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Agenda visuel / emploi du temps personnalisé</w:t>
            </w:r>
          </w:p>
          <w:p w14:paraId="19D3C972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Supports accessibles (documents adaptés, police Dys, interligne…)</w:t>
            </w:r>
          </w:p>
          <w:p w14:paraId="6CE3DC93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Routines structurantes</w:t>
            </w:r>
          </w:p>
          <w:p w14:paraId="7C91DC26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Alternance collectif / individuel</w:t>
            </w:r>
          </w:p>
          <w:p w14:paraId="02B79B9D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Groupes flexibles / besoins évolutifs</w:t>
            </w:r>
          </w:p>
          <w:p w14:paraId="58D9889C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Co-intervention ou aide humaine</w:t>
            </w:r>
          </w:p>
          <w:p w14:paraId="2C5AB9D1" w14:textId="7777777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Matériel spécifique (tablette, casque, règles colorées...)</w:t>
            </w:r>
          </w:p>
          <w:p w14:paraId="5B6B4BC3" w14:textId="1C33FFE7" w:rsidR="00B067F0" w:rsidRPr="0080477B" w:rsidRDefault="00B067F0" w:rsidP="0080477B">
            <w:pPr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Temps aménagés dans l’emploi du te</w:t>
            </w:r>
            <w:r w:rsidR="0080477B"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mps </w:t>
            </w:r>
          </w:p>
        </w:tc>
        <w:tc>
          <w:tcPr>
            <w:tcW w:w="5104" w:type="dxa"/>
          </w:tcPr>
          <w:p w14:paraId="59082BA7" w14:textId="77777777" w:rsidR="00B067F0" w:rsidRPr="0080477B" w:rsidRDefault="00B067F0" w:rsidP="0080477B">
            <w:pPr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</w:p>
          <w:p w14:paraId="18363448" w14:textId="1391B951" w:rsidR="007A7231" w:rsidRPr="0080477B" w:rsidRDefault="00B067F0" w:rsidP="00F738A1">
            <w:pPr>
              <w:jc w:val="center"/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>PRODUCTIONS</w:t>
            </w:r>
          </w:p>
          <w:p w14:paraId="297F82A8" w14:textId="3EE6B932" w:rsidR="00B067F0" w:rsidRPr="0080477B" w:rsidRDefault="00B067F0" w:rsidP="00F738A1">
            <w:pPr>
              <w:jc w:val="center"/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>(</w:t>
            </w:r>
            <w:r w:rsidR="007A7231"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>Ce</w:t>
            </w:r>
            <w:r w:rsidRPr="0080477B"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  <w:t xml:space="preserve"> que l’élève rend ou montre)</w:t>
            </w:r>
          </w:p>
          <w:p w14:paraId="78D0F4E9" w14:textId="77777777" w:rsidR="00B067F0" w:rsidRPr="0080477B" w:rsidRDefault="00B067F0" w:rsidP="0080477B">
            <w:pPr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</w:p>
          <w:p w14:paraId="1F88640D" w14:textId="01FBA30B" w:rsidR="00B067F0" w:rsidRPr="0080477B" w:rsidRDefault="00B067F0" w:rsidP="0080477B">
            <w:pPr>
              <w:spacing w:after="100" w:afterAutospacing="1"/>
              <w:rPr>
                <w:rFonts w:ascii="Aptos" w:eastAsia="Times New Roman" w:hAnsi="Aptos"/>
                <w:sz w:val="24"/>
                <w:szCs w:val="24"/>
                <w:lang w:eastAsia="fr-FR"/>
              </w:rPr>
            </w:pP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Choix du mode d’expression (oral, écrit, dessin, carte mentale...)       </w:t>
            </w:r>
            <w:r w:rsid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                  </w:t>
            </w: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Modalités variées : exposé, maquette, affiche, capsule vidéo                                      </w:t>
            </w:r>
            <w:r w:rsid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            </w:t>
            </w: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Travail individuel ou collectif                 </w:t>
            </w:r>
            <w:r w:rsid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     </w:t>
            </w: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Grille de réussite adaptée                  </w:t>
            </w:r>
            <w:r w:rsid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     </w:t>
            </w: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Modèles fournis / Exemples                   </w:t>
            </w:r>
            <w:r w:rsid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   </w:t>
            </w: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Tâches finales différenciées (même objectif, forme adaptée)                      </w:t>
            </w:r>
            <w:r w:rsid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                          </w:t>
            </w: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Durée ajustée  </w:t>
            </w:r>
            <w:r w:rsidR="0080477B"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                             </w:t>
            </w:r>
            <w:r w:rsid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           </w:t>
            </w:r>
            <w:r w:rsidR="0080477B"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</w:t>
            </w: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Travail par étapes validées                      </w:t>
            </w:r>
            <w:r w:rsid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       </w:t>
            </w: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Droit à l’erreur valorisé                       </w:t>
            </w:r>
            <w:r w:rsid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 xml:space="preserve">          </w:t>
            </w:r>
            <w:r w:rsidRPr="0080477B">
              <w:rPr>
                <w:rFonts w:ascii="Aptos" w:eastAsia="Times New Roman" w:hAnsi="Aptos"/>
                <w:sz w:val="24"/>
                <w:szCs w:val="24"/>
                <w:lang w:eastAsia="fr-FR"/>
              </w:rPr>
              <w:t>Utilisation d’outils compensatoires (correcteur, dictée vocale…)</w:t>
            </w:r>
          </w:p>
          <w:p w14:paraId="3E4669F5" w14:textId="77777777" w:rsidR="00B067F0" w:rsidRPr="0080477B" w:rsidRDefault="00B067F0" w:rsidP="0080477B">
            <w:pPr>
              <w:rPr>
                <w:rFonts w:ascii="Aptos" w:eastAsia="Times New Roman" w:hAnsi="Aptos"/>
                <w:b/>
                <w:bCs/>
                <w:sz w:val="24"/>
                <w:szCs w:val="24"/>
                <w:lang w:eastAsia="fr-FR"/>
              </w:rPr>
            </w:pPr>
          </w:p>
        </w:tc>
      </w:tr>
      <w:bookmarkEnd w:id="0"/>
    </w:tbl>
    <w:p w14:paraId="1280475A" w14:textId="77777777" w:rsidR="00B067F0" w:rsidRDefault="00B067F0" w:rsidP="00347B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fr-FR"/>
        </w:rPr>
      </w:pPr>
    </w:p>
    <w:p w14:paraId="0BDC4D05" w14:textId="77777777" w:rsidR="00B067F0" w:rsidRDefault="00B067F0" w:rsidP="00347B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fr-FR"/>
        </w:rPr>
      </w:pPr>
    </w:p>
    <w:p w14:paraId="499BBF3C" w14:textId="77777777" w:rsidR="00347BC1" w:rsidRPr="00336682" w:rsidRDefault="00347BC1" w:rsidP="00F62A23">
      <w:pPr>
        <w:pStyle w:val="Cartable"/>
      </w:pPr>
    </w:p>
    <w:sectPr w:rsidR="00347BC1" w:rsidRPr="00336682" w:rsidSect="0080477B">
      <w:pgSz w:w="11906" w:h="16838"/>
      <w:pgMar w:top="1417" w:right="70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FB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37AC6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47BC1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E1BFB"/>
    <w:rsid w:val="004F02E3"/>
    <w:rsid w:val="004F1F8D"/>
    <w:rsid w:val="0052089B"/>
    <w:rsid w:val="00520DEA"/>
    <w:rsid w:val="005272FF"/>
    <w:rsid w:val="00533911"/>
    <w:rsid w:val="00535536"/>
    <w:rsid w:val="005367C4"/>
    <w:rsid w:val="0055212F"/>
    <w:rsid w:val="005722A6"/>
    <w:rsid w:val="005810DA"/>
    <w:rsid w:val="005879A3"/>
    <w:rsid w:val="005C7FC2"/>
    <w:rsid w:val="00613ABB"/>
    <w:rsid w:val="0062153D"/>
    <w:rsid w:val="0062626B"/>
    <w:rsid w:val="00635C06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A7231"/>
    <w:rsid w:val="007C4470"/>
    <w:rsid w:val="007D2C10"/>
    <w:rsid w:val="007D522F"/>
    <w:rsid w:val="007E5B9F"/>
    <w:rsid w:val="0080477B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7F0"/>
    <w:rsid w:val="00B06DB2"/>
    <w:rsid w:val="00B14191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028A6"/>
    <w:rsid w:val="00C1709E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62A23"/>
    <w:rsid w:val="00F738A1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5034"/>
  <w15:chartTrackingRefBased/>
  <w15:docId w15:val="{C456238F-707B-41F5-B1FF-DB5AF5DA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23"/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4E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1B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1B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1B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1B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1B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1B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1B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E1B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1B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1B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1BF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1BF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1B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1B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1B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1B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1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1B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1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1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1BFB"/>
    <w:rPr>
      <w:rFonts w:ascii="Calibri" w:hAnsi="Calibri"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1B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1BF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B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BFB"/>
    <w:rPr>
      <w:rFonts w:ascii="Calibri" w:hAnsi="Calibri" w:cs="Times New Roman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1BF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240</Words>
  <Characters>1782</Characters>
  <Application>Microsoft Office Word</Application>
  <DocSecurity>0</DocSecurity>
  <Lines>77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STEPHAN</dc:creator>
  <cp:keywords/>
  <dc:description/>
  <cp:lastModifiedBy>Catherine STEPHAN</cp:lastModifiedBy>
  <cp:revision>6</cp:revision>
  <dcterms:created xsi:type="dcterms:W3CDTF">2025-06-20T14:33:00Z</dcterms:created>
  <dcterms:modified xsi:type="dcterms:W3CDTF">2026-03-26T15:34:00Z</dcterms:modified>
</cp:coreProperties>
</file>