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AE5B" w14:textId="77777777" w:rsidR="004C7523" w:rsidRPr="004C7523" w:rsidRDefault="004C7523" w:rsidP="004C7523">
      <w:pPr>
        <w:spacing w:after="160" w:line="480" w:lineRule="auto"/>
        <w:jc w:val="both"/>
        <w:rPr>
          <w:rFonts w:ascii="Arial" w:eastAsiaTheme="minorHAnsi" w:hAnsi="Arial" w:cs="Arial"/>
          <w:kern w:val="2"/>
          <w:sz w:val="40"/>
          <w:szCs w:val="24"/>
          <w14:ligatures w14:val="standardContextual"/>
        </w:rPr>
      </w:pPr>
    </w:p>
    <w:tbl>
      <w:tblPr>
        <w:tblStyle w:val="Grilledutableau"/>
        <w:tblW w:w="14176" w:type="dxa"/>
        <w:tblInd w:w="-289" w:type="dxa"/>
        <w:tblLook w:val="04A0" w:firstRow="1" w:lastRow="0" w:firstColumn="1" w:lastColumn="0" w:noHBand="0" w:noVBand="1"/>
      </w:tblPr>
      <w:tblGrid>
        <w:gridCol w:w="14177"/>
      </w:tblGrid>
      <w:tr w:rsidR="004C7523" w:rsidRPr="004C7523" w14:paraId="0CBB6D5F" w14:textId="77777777" w:rsidTr="00BF3CE9">
        <w:tc>
          <w:tcPr>
            <w:tcW w:w="14176" w:type="dxa"/>
          </w:tcPr>
          <w:p w14:paraId="284F7EAD" w14:textId="2030B79C" w:rsidR="004C7523" w:rsidRPr="004C7523" w:rsidRDefault="004C7523" w:rsidP="004C7523">
            <w:pPr>
              <w:tabs>
                <w:tab w:val="left" w:pos="1650"/>
                <w:tab w:val="left" w:pos="7140"/>
              </w:tabs>
              <w:spacing w:after="160" w:line="360" w:lineRule="auto"/>
              <w:rPr>
                <w:rFonts w:ascii="Aptos" w:eastAsiaTheme="minorHAnsi" w:hAnsi="Aptos"/>
                <w:b/>
                <w:bCs/>
                <w:kern w:val="2"/>
                <w:sz w:val="40"/>
                <w:szCs w:val="40"/>
                <w14:ligatures w14:val="standardContextual"/>
              </w:rPr>
            </w:pPr>
            <w:r w:rsidRPr="004C7523">
              <w:rPr>
                <w:rFonts w:ascii="Aptos" w:eastAsiaTheme="minorHAnsi" w:hAnsi="Aptos"/>
                <w:b/>
                <w:bCs/>
                <w:kern w:val="2"/>
                <w:sz w:val="40"/>
                <w:szCs w:val="40"/>
                <w14:ligatures w14:val="standardContextual"/>
              </w:rPr>
              <w:t>Etude de situations                    Année 20</w:t>
            </w:r>
            <w:r w:rsidR="00E74251">
              <w:rPr>
                <w:rFonts w:ascii="Aptos" w:eastAsiaTheme="minorHAnsi" w:hAnsi="Aptos"/>
                <w:b/>
                <w:bCs/>
                <w:kern w:val="2"/>
                <w:sz w:val="40"/>
                <w:szCs w:val="40"/>
                <w14:ligatures w14:val="standardContextual"/>
              </w:rPr>
              <w:t xml:space="preserve">… </w:t>
            </w:r>
            <w:r w:rsidRPr="004C7523">
              <w:rPr>
                <w:rFonts w:ascii="Aptos" w:eastAsiaTheme="minorHAnsi" w:hAnsi="Aptos"/>
                <w:b/>
                <w:bCs/>
                <w:kern w:val="2"/>
                <w:sz w:val="40"/>
                <w:szCs w:val="40"/>
                <w14:ligatures w14:val="standardContextual"/>
              </w:rPr>
              <w:t>/ 20…</w:t>
            </w:r>
          </w:p>
        </w:tc>
      </w:tr>
      <w:tr w:rsidR="004C7523" w:rsidRPr="004C7523" w14:paraId="338C6CA3" w14:textId="77777777" w:rsidTr="00BF3CE9">
        <w:tc>
          <w:tcPr>
            <w:tcW w:w="14176" w:type="dxa"/>
          </w:tcPr>
          <w:p w14:paraId="0D5F83AC" w14:textId="77777777" w:rsidR="004C7523" w:rsidRPr="004C7523" w:rsidRDefault="004C7523" w:rsidP="004C7523">
            <w:pPr>
              <w:tabs>
                <w:tab w:val="left" w:pos="1650"/>
              </w:tabs>
              <w:spacing w:after="160" w:line="360" w:lineRule="auto"/>
              <w:jc w:val="both"/>
              <w:rPr>
                <w:rFonts w:ascii="Times New Roman" w:eastAsiaTheme="minorHAnsi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tbl>
            <w:tblPr>
              <w:tblStyle w:val="Grilledutableau"/>
              <w:tblpPr w:leftFromText="141" w:rightFromText="141" w:vertAnchor="text" w:horzAnchor="margin" w:tblpY="477"/>
              <w:tblOverlap w:val="never"/>
              <w:tblW w:w="13951" w:type="dxa"/>
              <w:tblLook w:val="04A0" w:firstRow="1" w:lastRow="0" w:firstColumn="1" w:lastColumn="0" w:noHBand="0" w:noVBand="1"/>
            </w:tblPr>
            <w:tblGrid>
              <w:gridCol w:w="1514"/>
              <w:gridCol w:w="1457"/>
              <w:gridCol w:w="3955"/>
              <w:gridCol w:w="2131"/>
              <w:gridCol w:w="1899"/>
              <w:gridCol w:w="2759"/>
              <w:gridCol w:w="236"/>
            </w:tblGrid>
            <w:tr w:rsidR="004C7523" w:rsidRPr="004C7523" w14:paraId="246AF651" w14:textId="77777777" w:rsidTr="00BF3CE9">
              <w:trPr>
                <w:gridAfter w:val="1"/>
                <w:wAfter w:w="236" w:type="dxa"/>
              </w:trPr>
              <w:tc>
                <w:tcPr>
                  <w:tcW w:w="1514" w:type="dxa"/>
                  <w:shd w:val="clear" w:color="auto" w:fill="D9D9D9" w:themeFill="background1" w:themeFillShade="D9"/>
                </w:tcPr>
                <w:p w14:paraId="244B0CC4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Nom-Prénom</w:t>
                  </w:r>
                </w:p>
                <w:p w14:paraId="6E358647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Date de naissance</w:t>
                  </w:r>
                </w:p>
                <w:p w14:paraId="166D5226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Niveau</w:t>
                  </w:r>
                </w:p>
              </w:tc>
              <w:tc>
                <w:tcPr>
                  <w:tcW w:w="1457" w:type="dxa"/>
                  <w:shd w:val="clear" w:color="auto" w:fill="D9D9D9" w:themeFill="background1" w:themeFillShade="D9"/>
                </w:tcPr>
                <w:p w14:paraId="7AF5351F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Nom de l’enseignant</w:t>
                  </w:r>
                </w:p>
              </w:tc>
              <w:tc>
                <w:tcPr>
                  <w:tcW w:w="3955" w:type="dxa"/>
                  <w:shd w:val="clear" w:color="auto" w:fill="D9D9D9" w:themeFill="background1" w:themeFillShade="D9"/>
                </w:tcPr>
                <w:p w14:paraId="2C03E4BE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Description de la situation et des besoins de l’élève</w:t>
                  </w:r>
                </w:p>
                <w:p w14:paraId="2C6B17E1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Indiquer s’il y a eu maintien ou passage anticipé</w:t>
                  </w:r>
                </w:p>
              </w:tc>
              <w:tc>
                <w:tcPr>
                  <w:tcW w:w="2131" w:type="dxa"/>
                  <w:shd w:val="clear" w:color="auto" w:fill="D9D9D9" w:themeFill="background1" w:themeFillShade="D9"/>
                </w:tcPr>
                <w:p w14:paraId="237FD7D3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Aides mises en place depuis la rentrée</w:t>
                  </w:r>
                </w:p>
              </w:tc>
              <w:tc>
                <w:tcPr>
                  <w:tcW w:w="1899" w:type="dxa"/>
                  <w:shd w:val="clear" w:color="auto" w:fill="D9D9D9" w:themeFill="background1" w:themeFillShade="D9"/>
                </w:tcPr>
                <w:p w14:paraId="7A877F42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 xml:space="preserve">Questionnement de l’enseignant </w:t>
                  </w:r>
                </w:p>
              </w:tc>
              <w:tc>
                <w:tcPr>
                  <w:tcW w:w="2759" w:type="dxa"/>
                  <w:shd w:val="clear" w:color="auto" w:fill="D9D9D9" w:themeFill="background1" w:themeFillShade="D9"/>
                </w:tcPr>
                <w:p w14:paraId="3B29FD5D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 xml:space="preserve">Propositions de l’équipe </w:t>
                  </w:r>
                </w:p>
                <w:p w14:paraId="54E9B253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 xml:space="preserve">Bilan des propositions </w:t>
                  </w:r>
                </w:p>
              </w:tc>
            </w:tr>
            <w:tr w:rsidR="004C7523" w:rsidRPr="004C7523" w14:paraId="544267F3" w14:textId="77777777" w:rsidTr="00BF3CE9">
              <w:trPr>
                <w:trHeight w:val="396"/>
              </w:trPr>
              <w:tc>
                <w:tcPr>
                  <w:tcW w:w="1514" w:type="dxa"/>
                  <w:vMerge w:val="restart"/>
                </w:tcPr>
                <w:p w14:paraId="367844F0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457" w:type="dxa"/>
                  <w:vMerge w:val="restart"/>
                </w:tcPr>
                <w:p w14:paraId="3EF977EA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55" w:type="dxa"/>
                </w:tcPr>
                <w:p w14:paraId="037A25DA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Trimestre 1 :</w:t>
                  </w:r>
                </w:p>
                <w:p w14:paraId="000AC782" w14:textId="77777777" w:rsidR="004C7523" w:rsidRPr="004C7523" w:rsidRDefault="004C7523" w:rsidP="004C7523">
                  <w:pPr>
                    <w:spacing w:after="160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fr-FR"/>
                      <w14:ligatures w14:val="standardContextual"/>
                    </w:rPr>
                  </w:pPr>
                  <w:r w:rsidRPr="004C7523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fr-FR"/>
                      <w14:ligatures w14:val="standardContextual"/>
                    </w:rPr>
                    <w:t xml:space="preserve">Réussites / Points d’appui        Difficultés </w:t>
                  </w:r>
                </w:p>
                <w:p w14:paraId="38947941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fr-FR"/>
                      <w14:ligatures w14:val="standardContextual"/>
                    </w:rPr>
                    <w:t>(Compétences scolaires, relationnelles, transversales)</w:t>
                  </w:r>
                </w:p>
              </w:tc>
              <w:tc>
                <w:tcPr>
                  <w:tcW w:w="2131" w:type="dxa"/>
                </w:tcPr>
                <w:p w14:paraId="32FC80D7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Aides en classe </w:t>
                  </w:r>
                </w:p>
                <w:p w14:paraId="1BE7917F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1DC5835D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Aides à l’extérieur </w:t>
                  </w:r>
                </w:p>
              </w:tc>
              <w:tc>
                <w:tcPr>
                  <w:tcW w:w="1899" w:type="dxa"/>
                </w:tcPr>
                <w:p w14:paraId="3D4D528A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Quelles questions sont posées à l’équipe ?  </w:t>
                  </w:r>
                </w:p>
              </w:tc>
              <w:tc>
                <w:tcPr>
                  <w:tcW w:w="2759" w:type="dxa"/>
                </w:tcPr>
                <w:p w14:paraId="5A64441C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Propositions de l’équipe </w:t>
                  </w:r>
                </w:p>
                <w:p w14:paraId="5395C70E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  <w:t>Bilan des propositions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  <w:right w:val="nil"/>
                  </w:tcBorders>
                </w:tcPr>
                <w:p w14:paraId="3402389B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4C7523" w:rsidRPr="004C7523" w14:paraId="0054F2E9" w14:textId="77777777" w:rsidTr="00BF3CE9">
              <w:trPr>
                <w:gridAfter w:val="1"/>
                <w:wAfter w:w="236" w:type="dxa"/>
                <w:trHeight w:val="372"/>
              </w:trPr>
              <w:tc>
                <w:tcPr>
                  <w:tcW w:w="1514" w:type="dxa"/>
                  <w:vMerge/>
                </w:tcPr>
                <w:p w14:paraId="129AC6B9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14:paraId="56C65AD5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55" w:type="dxa"/>
                </w:tcPr>
                <w:p w14:paraId="12977CFE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Trimestre 2 :</w:t>
                  </w:r>
                </w:p>
              </w:tc>
              <w:tc>
                <w:tcPr>
                  <w:tcW w:w="2131" w:type="dxa"/>
                </w:tcPr>
                <w:p w14:paraId="58A2C70E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899" w:type="dxa"/>
                </w:tcPr>
                <w:p w14:paraId="77BB596C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759" w:type="dxa"/>
                </w:tcPr>
                <w:p w14:paraId="69626F4E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4C7523" w:rsidRPr="004C7523" w14:paraId="5D0AB6A5" w14:textId="77777777" w:rsidTr="00BF3CE9">
              <w:trPr>
                <w:gridAfter w:val="1"/>
                <w:wAfter w:w="236" w:type="dxa"/>
                <w:trHeight w:val="528"/>
              </w:trPr>
              <w:tc>
                <w:tcPr>
                  <w:tcW w:w="1514" w:type="dxa"/>
                  <w:vMerge/>
                </w:tcPr>
                <w:p w14:paraId="55F77384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14:paraId="11176281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55" w:type="dxa"/>
                </w:tcPr>
                <w:p w14:paraId="492A9EAB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4C7523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Trimestre 3 :</w:t>
                  </w:r>
                </w:p>
              </w:tc>
              <w:tc>
                <w:tcPr>
                  <w:tcW w:w="2131" w:type="dxa"/>
                </w:tcPr>
                <w:p w14:paraId="0315DB9E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899" w:type="dxa"/>
                </w:tcPr>
                <w:p w14:paraId="7896F989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759" w:type="dxa"/>
                </w:tcPr>
                <w:p w14:paraId="52F0055E" w14:textId="77777777" w:rsidR="004C7523" w:rsidRPr="004C7523" w:rsidRDefault="004C7523" w:rsidP="004C7523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7F0DCD6D" w14:textId="77777777" w:rsidR="004C7523" w:rsidRPr="004C7523" w:rsidRDefault="004C7523" w:rsidP="004C7523">
            <w:pPr>
              <w:tabs>
                <w:tab w:val="left" w:pos="1650"/>
              </w:tabs>
              <w:spacing w:after="160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F8EC79B" w14:textId="77777777" w:rsidR="004C7523" w:rsidRPr="004C7523" w:rsidRDefault="004C7523" w:rsidP="004C7523">
            <w:pPr>
              <w:tabs>
                <w:tab w:val="left" w:pos="1650"/>
              </w:tabs>
              <w:spacing w:after="160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298D042" w14:textId="77777777" w:rsidR="00982B0D" w:rsidRPr="00336682" w:rsidRDefault="00982B0D" w:rsidP="00F62A23">
      <w:pPr>
        <w:pStyle w:val="Cartable"/>
      </w:pPr>
    </w:p>
    <w:sectPr w:rsidR="00982B0D" w:rsidRPr="00336682" w:rsidSect="004C7523">
      <w:pgSz w:w="16838" w:h="11906" w:orient="landscape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5C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2F1ACC"/>
    <w:rsid w:val="00314605"/>
    <w:rsid w:val="00314D44"/>
    <w:rsid w:val="003253DD"/>
    <w:rsid w:val="00336682"/>
    <w:rsid w:val="00367C72"/>
    <w:rsid w:val="00374A9E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C7523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90A5C"/>
    <w:rsid w:val="007A6120"/>
    <w:rsid w:val="007A6EB7"/>
    <w:rsid w:val="007C4470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37E57"/>
    <w:rsid w:val="00B45DFE"/>
    <w:rsid w:val="00B66B10"/>
    <w:rsid w:val="00B670B8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E3E8F"/>
    <w:rsid w:val="00BF1C0D"/>
    <w:rsid w:val="00BF7D76"/>
    <w:rsid w:val="00C1709E"/>
    <w:rsid w:val="00C624CD"/>
    <w:rsid w:val="00C74A98"/>
    <w:rsid w:val="00C81229"/>
    <w:rsid w:val="00CA0F6A"/>
    <w:rsid w:val="00CA1EDD"/>
    <w:rsid w:val="00CA76B9"/>
    <w:rsid w:val="00CB408E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74251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62A23"/>
    <w:rsid w:val="00F74E5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B817"/>
  <w15:chartTrackingRefBased/>
  <w15:docId w15:val="{F86B6C17-AC64-461F-B465-4CF8B747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A23"/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79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0A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0A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0A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0A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0A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0A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0A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90A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0A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0A5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0A5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0A5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0A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0A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0A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0A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0A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0A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0A5C"/>
    <w:rPr>
      <w:rFonts w:ascii="Calibri" w:hAnsi="Calibri" w:cs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0A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0A5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0A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0A5C"/>
    <w:rPr>
      <w:rFonts w:ascii="Calibri" w:hAnsi="Calibri" w:cs="Times New Roman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0A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C90C-A029-41B2-A313-539966BD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STEPHAN</dc:creator>
  <cp:keywords/>
  <dc:description/>
  <cp:lastModifiedBy>Catherine STEPHAN</cp:lastModifiedBy>
  <cp:revision>3</cp:revision>
  <dcterms:created xsi:type="dcterms:W3CDTF">2026-04-09T12:33:00Z</dcterms:created>
  <dcterms:modified xsi:type="dcterms:W3CDTF">2026-05-07T14:07:00Z</dcterms:modified>
</cp:coreProperties>
</file>